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F556" w14:textId="77777777" w:rsidR="00925E5D" w:rsidRPr="007D1418" w:rsidRDefault="00925E5D" w:rsidP="007D1418">
      <w:pPr>
        <w:pStyle w:val="Nadpis1"/>
        <w:ind w:left="2121" w:hanging="2121"/>
        <w:jc w:val="center"/>
        <w:rPr>
          <w:rFonts w:asciiTheme="minorHAnsi" w:eastAsia="Times New Roman" w:hAnsiTheme="minorHAnsi" w:cstheme="minorHAnsi"/>
          <w:color w:val="000000"/>
        </w:rPr>
      </w:pPr>
      <w:r w:rsidRPr="007D1418">
        <w:rPr>
          <w:rFonts w:asciiTheme="minorHAnsi" w:eastAsia="Times New Roman" w:hAnsiTheme="minorHAnsi" w:cstheme="minorHAnsi"/>
          <w:b w:val="0"/>
          <w:color w:val="000000"/>
        </w:rPr>
        <w:t>PROGRAM</w:t>
      </w:r>
    </w:p>
    <w:p w14:paraId="7D71DCE0" w14:textId="77777777" w:rsidR="00925E5D" w:rsidRPr="007D1418" w:rsidRDefault="00925E5D" w:rsidP="007D1418">
      <w:pPr>
        <w:jc w:val="center"/>
        <w:rPr>
          <w:rFonts w:asciiTheme="minorHAnsi" w:hAnsiTheme="minorHAnsi" w:cstheme="minorHAnsi"/>
          <w:b/>
        </w:rPr>
      </w:pPr>
      <w:r w:rsidRPr="007D1418">
        <w:rPr>
          <w:rFonts w:asciiTheme="minorHAnsi" w:hAnsiTheme="minorHAnsi" w:cstheme="minorHAnsi"/>
          <w:b/>
        </w:rPr>
        <w:t xml:space="preserve">Spolufinancování výměny stávajících ručně plněných kotlů na tuhá paliva na území města </w:t>
      </w:r>
      <w:r w:rsidR="005D6F1E">
        <w:rPr>
          <w:rFonts w:asciiTheme="minorHAnsi" w:hAnsiTheme="minorHAnsi" w:cstheme="minorHAnsi"/>
          <w:b/>
        </w:rPr>
        <w:t>Rýmařova</w:t>
      </w:r>
      <w:r w:rsidR="00F40B94">
        <w:rPr>
          <w:rFonts w:asciiTheme="minorHAnsi" w:hAnsiTheme="minorHAnsi" w:cstheme="minorHAnsi"/>
          <w:b/>
        </w:rPr>
        <w:t xml:space="preserve"> z rozpočtu města na rok 2019 a 2020</w:t>
      </w:r>
      <w:r w:rsidRPr="007D1418">
        <w:rPr>
          <w:rFonts w:asciiTheme="minorHAnsi" w:hAnsiTheme="minorHAnsi" w:cstheme="minorHAnsi"/>
          <w:b/>
        </w:rPr>
        <w:t xml:space="preserve"> v rámci programu Kotlíkové dotace v Mo</w:t>
      </w:r>
      <w:r w:rsidR="00F40B94">
        <w:rPr>
          <w:rFonts w:asciiTheme="minorHAnsi" w:hAnsiTheme="minorHAnsi" w:cstheme="minorHAnsi"/>
          <w:b/>
        </w:rPr>
        <w:t>ravskoslezském kraji – 3</w:t>
      </w:r>
      <w:r w:rsidR="00677778">
        <w:rPr>
          <w:rFonts w:asciiTheme="minorHAnsi" w:hAnsiTheme="minorHAnsi" w:cstheme="minorHAnsi"/>
          <w:b/>
        </w:rPr>
        <w:t>. výzva</w:t>
      </w:r>
      <w:r w:rsidR="00F40B94">
        <w:rPr>
          <w:rFonts w:asciiTheme="minorHAnsi" w:hAnsiTheme="minorHAnsi" w:cstheme="minorHAnsi"/>
          <w:b/>
        </w:rPr>
        <w:t xml:space="preserve"> v letech 2019 a 2020</w:t>
      </w:r>
    </w:p>
    <w:p w14:paraId="1433684D" w14:textId="77777777" w:rsidR="00925E5D" w:rsidRPr="007D1418" w:rsidRDefault="00925E5D" w:rsidP="001A21B1">
      <w:pPr>
        <w:pStyle w:val="Normlnweb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6949"/>
      </w:tblGrid>
      <w:tr w:rsidR="00925E5D" w:rsidRPr="007D1418" w14:paraId="7549D0FF" w14:textId="77777777" w:rsidTr="001E3982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13350D3E" w14:textId="77777777" w:rsidR="00925E5D" w:rsidRPr="007D1418" w:rsidRDefault="00925E5D" w:rsidP="001E3982">
            <w:pPr>
              <w:pStyle w:val="Normlnweb"/>
              <w:jc w:val="center"/>
              <w:rPr>
                <w:rFonts w:asciiTheme="minorHAnsi" w:hAnsiTheme="minorHAnsi" w:cstheme="minorHAnsi"/>
              </w:rPr>
            </w:pPr>
            <w:r w:rsidRPr="007D1418">
              <w:rPr>
                <w:rFonts w:asciiTheme="minorHAnsi" w:hAnsiTheme="minorHAnsi" w:cstheme="minorHAnsi"/>
              </w:rPr>
              <w:t>Základní údaje a podmínky programu</w:t>
            </w:r>
          </w:p>
        </w:tc>
      </w:tr>
      <w:tr w:rsidR="00925E5D" w:rsidRPr="007D1418" w14:paraId="050964D6" w14:textId="77777777" w:rsidTr="001E3982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3BFCC" w14:textId="77777777" w:rsidR="00925E5D" w:rsidRPr="007D1418" w:rsidRDefault="00925E5D" w:rsidP="001E3982">
            <w:pPr>
              <w:pStyle w:val="Normlnweb"/>
              <w:rPr>
                <w:rFonts w:asciiTheme="minorHAnsi" w:hAnsiTheme="minorHAnsi" w:cstheme="minorHAnsi"/>
              </w:rPr>
            </w:pPr>
            <w:r w:rsidRPr="007D1418">
              <w:rPr>
                <w:rFonts w:asciiTheme="minorHAnsi" w:hAnsiTheme="minorHAnsi" w:cstheme="minorHAnsi"/>
              </w:rPr>
              <w:t>Název 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B41C402" w14:textId="77777777" w:rsidR="00925E5D" w:rsidRPr="007D1418" w:rsidRDefault="00925E5D" w:rsidP="00E47DC5">
            <w:pPr>
              <w:rPr>
                <w:rFonts w:asciiTheme="minorHAnsi" w:hAnsiTheme="minorHAnsi" w:cstheme="minorHAnsi"/>
              </w:rPr>
            </w:pPr>
            <w:r w:rsidRPr="007D1418">
              <w:rPr>
                <w:rFonts w:asciiTheme="minorHAnsi" w:hAnsiTheme="minorHAnsi" w:cstheme="minorHAnsi"/>
              </w:rPr>
              <w:t xml:space="preserve">Spolufinancování výměny stávajících ručně plněných kotlů na tuhá paliva na území města </w:t>
            </w:r>
            <w:r w:rsidR="007D1418">
              <w:rPr>
                <w:rFonts w:asciiTheme="minorHAnsi" w:hAnsiTheme="minorHAnsi" w:cstheme="minorHAnsi"/>
              </w:rPr>
              <w:t>Rýmařova</w:t>
            </w:r>
            <w:r w:rsidR="00F40B94">
              <w:rPr>
                <w:rFonts w:asciiTheme="minorHAnsi" w:hAnsiTheme="minorHAnsi" w:cstheme="minorHAnsi"/>
              </w:rPr>
              <w:t xml:space="preserve"> z rozpočtu města na rok 2019 a 2020</w:t>
            </w:r>
            <w:r w:rsidRPr="007D1418">
              <w:rPr>
                <w:rFonts w:asciiTheme="minorHAnsi" w:hAnsiTheme="minorHAnsi" w:cstheme="minorHAnsi"/>
              </w:rPr>
              <w:t xml:space="preserve"> v rámci programu Kotlíkové dotace v Mo</w:t>
            </w:r>
            <w:r w:rsidR="00F40B94">
              <w:rPr>
                <w:rFonts w:asciiTheme="minorHAnsi" w:hAnsiTheme="minorHAnsi" w:cstheme="minorHAnsi"/>
              </w:rPr>
              <w:t>ravskoslezském kraji – 3</w:t>
            </w:r>
            <w:r w:rsidR="00E47DC5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="00E47DC5">
              <w:rPr>
                <w:rFonts w:asciiTheme="minorHAnsi" w:hAnsiTheme="minorHAnsi" w:cstheme="minorHAnsi"/>
              </w:rPr>
              <w:t xml:space="preserve">výzva </w:t>
            </w:r>
            <w:r w:rsidR="00F40B94">
              <w:rPr>
                <w:rFonts w:asciiTheme="minorHAnsi" w:hAnsiTheme="minorHAnsi" w:cstheme="minorHAnsi"/>
              </w:rPr>
              <w:t xml:space="preserve"> v</w:t>
            </w:r>
            <w:proofErr w:type="gramEnd"/>
            <w:r w:rsidR="00F40B94">
              <w:rPr>
                <w:rFonts w:asciiTheme="minorHAnsi" w:hAnsiTheme="minorHAnsi" w:cstheme="minorHAnsi"/>
              </w:rPr>
              <w:t>  letech 2019</w:t>
            </w:r>
            <w:r w:rsidRPr="007D1418">
              <w:rPr>
                <w:rFonts w:asciiTheme="minorHAnsi" w:hAnsiTheme="minorHAnsi" w:cstheme="minorHAnsi"/>
              </w:rPr>
              <w:t xml:space="preserve"> a 20</w:t>
            </w:r>
            <w:r w:rsidR="00F40B94">
              <w:rPr>
                <w:rFonts w:asciiTheme="minorHAnsi" w:hAnsiTheme="minorHAnsi" w:cstheme="minorHAnsi"/>
              </w:rPr>
              <w:t>20</w:t>
            </w:r>
          </w:p>
        </w:tc>
      </w:tr>
      <w:tr w:rsidR="00925E5D" w:rsidRPr="007D1418" w14:paraId="73773435" w14:textId="77777777" w:rsidTr="001E3982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E0CA1" w14:textId="77777777" w:rsidR="00925E5D" w:rsidRPr="007D1418" w:rsidRDefault="00925E5D" w:rsidP="001E3982">
            <w:pPr>
              <w:pStyle w:val="Normlnweb"/>
              <w:rPr>
                <w:rFonts w:asciiTheme="minorHAnsi" w:hAnsiTheme="minorHAnsi" w:cstheme="minorHAnsi"/>
              </w:rPr>
            </w:pPr>
            <w:r w:rsidRPr="007D1418">
              <w:rPr>
                <w:rFonts w:asciiTheme="minorHAnsi" w:hAnsiTheme="minorHAnsi" w:cstheme="minorHAnsi"/>
              </w:rPr>
              <w:t>Správce 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CE760BF" w14:textId="77777777" w:rsidR="00925E5D" w:rsidRPr="007D1418" w:rsidRDefault="00925E5D" w:rsidP="001E3982">
            <w:pPr>
              <w:pStyle w:val="Normlnweb"/>
              <w:rPr>
                <w:rFonts w:asciiTheme="minorHAnsi" w:hAnsiTheme="minorHAnsi" w:cstheme="minorHAnsi"/>
                <w:b/>
              </w:rPr>
            </w:pPr>
            <w:r w:rsidRPr="007D1418">
              <w:rPr>
                <w:rStyle w:val="Siln"/>
                <w:rFonts w:asciiTheme="minorHAnsi" w:hAnsiTheme="minorHAnsi" w:cstheme="minorHAnsi"/>
                <w:b w:val="0"/>
              </w:rPr>
              <w:t>Odbor životního prostředí</w:t>
            </w:r>
          </w:p>
        </w:tc>
      </w:tr>
      <w:tr w:rsidR="00925E5D" w:rsidRPr="007D1418" w14:paraId="3AC28591" w14:textId="77777777" w:rsidTr="001E3982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AD7A1" w14:textId="77777777" w:rsidR="00925E5D" w:rsidRPr="007D1418" w:rsidRDefault="00925E5D" w:rsidP="001E3982">
            <w:pPr>
              <w:pStyle w:val="Normlnweb"/>
              <w:rPr>
                <w:rFonts w:asciiTheme="minorHAnsi" w:hAnsiTheme="minorHAnsi" w:cstheme="minorHAnsi"/>
              </w:rPr>
            </w:pPr>
            <w:r w:rsidRPr="007D1418">
              <w:rPr>
                <w:rFonts w:asciiTheme="minorHAnsi" w:hAnsiTheme="minorHAnsi" w:cstheme="minorHAnsi"/>
              </w:rPr>
              <w:t>Předpokládaný objem finančních prostředků vyčleněných z rozpočtu města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3CF176E" w14:textId="77777777" w:rsidR="00925E5D" w:rsidRPr="007D1418" w:rsidRDefault="00291647" w:rsidP="00E47DC5">
            <w:pPr>
              <w:pStyle w:val="Normlnweb"/>
              <w:rPr>
                <w:rFonts w:asciiTheme="minorHAnsi" w:hAnsiTheme="minorHAnsi" w:cstheme="minorHAnsi"/>
              </w:rPr>
            </w:pPr>
            <w:r w:rsidRPr="00291647">
              <w:rPr>
                <w:rFonts w:asciiTheme="minorHAnsi" w:hAnsiTheme="minorHAnsi" w:cstheme="minorHAnsi"/>
              </w:rPr>
              <w:t xml:space="preserve">300 </w:t>
            </w:r>
            <w:proofErr w:type="gramStart"/>
            <w:r w:rsidR="00925E5D" w:rsidRPr="00291647">
              <w:rPr>
                <w:rFonts w:asciiTheme="minorHAnsi" w:hAnsiTheme="minorHAnsi" w:cstheme="minorHAnsi"/>
              </w:rPr>
              <w:t>000  Kč</w:t>
            </w:r>
            <w:proofErr w:type="gramEnd"/>
            <w:r w:rsidR="00925E5D" w:rsidRPr="00291647">
              <w:rPr>
                <w:rFonts w:asciiTheme="minorHAnsi" w:hAnsiTheme="minorHAnsi" w:cstheme="minorHAnsi"/>
              </w:rPr>
              <w:t xml:space="preserve"> ročně</w:t>
            </w:r>
          </w:p>
        </w:tc>
      </w:tr>
      <w:tr w:rsidR="00925E5D" w:rsidRPr="007D1418" w14:paraId="12770BEC" w14:textId="77777777" w:rsidTr="001E3982">
        <w:trPr>
          <w:tblCellSpacing w:w="0" w:type="dxa"/>
        </w:trPr>
        <w:tc>
          <w:tcPr>
            <w:tcW w:w="919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538AE4C4" w14:textId="77777777" w:rsidR="00925E5D" w:rsidRPr="007D1418" w:rsidRDefault="00925E5D" w:rsidP="001E3982">
            <w:pPr>
              <w:pStyle w:val="Normlnweb"/>
              <w:jc w:val="center"/>
              <w:rPr>
                <w:rFonts w:asciiTheme="minorHAnsi" w:hAnsiTheme="minorHAnsi" w:cstheme="minorHAnsi"/>
              </w:rPr>
            </w:pPr>
            <w:r w:rsidRPr="007D1418">
              <w:rPr>
                <w:rStyle w:val="Siln"/>
                <w:rFonts w:asciiTheme="minorHAnsi" w:hAnsiTheme="minorHAnsi" w:cstheme="minorHAnsi"/>
              </w:rPr>
              <w:t>ZÁKLADNÍ PODMÍNKY PROGRAMU</w:t>
            </w:r>
          </w:p>
        </w:tc>
      </w:tr>
      <w:tr w:rsidR="00925E5D" w:rsidRPr="007D1418" w14:paraId="474961EC" w14:textId="77777777" w:rsidTr="001E3982">
        <w:trPr>
          <w:trHeight w:val="997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1129B" w14:textId="77777777" w:rsidR="00925E5D" w:rsidRPr="007D1418" w:rsidRDefault="00925E5D" w:rsidP="001E3982">
            <w:pPr>
              <w:pStyle w:val="Normlnweb"/>
              <w:spacing w:line="190" w:lineRule="atLeast"/>
              <w:rPr>
                <w:rFonts w:asciiTheme="minorHAnsi" w:hAnsiTheme="minorHAnsi" w:cstheme="minorHAnsi"/>
              </w:rPr>
            </w:pPr>
            <w:r w:rsidRPr="007D1418">
              <w:rPr>
                <w:rFonts w:asciiTheme="minorHAnsi" w:hAnsiTheme="minorHAnsi" w:cstheme="minorHAnsi"/>
              </w:rPr>
              <w:t>Důvod podpory programu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603B527" w14:textId="77777777" w:rsidR="00925E5D" w:rsidRPr="007D1418" w:rsidRDefault="00925E5D" w:rsidP="001E3982">
            <w:pPr>
              <w:pStyle w:val="Zkladntext"/>
              <w:ind w:left="22"/>
              <w:rPr>
                <w:rFonts w:asciiTheme="minorHAnsi" w:hAnsiTheme="minorHAnsi" w:cstheme="minorHAnsi"/>
              </w:rPr>
            </w:pPr>
            <w:r w:rsidRPr="007D1418">
              <w:rPr>
                <w:rFonts w:asciiTheme="minorHAnsi" w:hAnsiTheme="minorHAnsi" w:cstheme="minorHAnsi"/>
                <w:szCs w:val="24"/>
              </w:rPr>
              <w:t xml:space="preserve">Vzhledem k záměru města zlepšit kvalitu ovzduší, vyhlašuje město tento program s cílem podpořit výměnu zastaralých kotlů na pevná paliva </w:t>
            </w:r>
            <w:r w:rsidR="004C47EF" w:rsidRPr="007D1418">
              <w:rPr>
                <w:rFonts w:asciiTheme="minorHAnsi" w:hAnsiTheme="minorHAnsi" w:cstheme="minorHAnsi"/>
                <w:szCs w:val="24"/>
              </w:rPr>
              <w:t>na svém území</w:t>
            </w:r>
          </w:p>
        </w:tc>
      </w:tr>
      <w:tr w:rsidR="00925E5D" w:rsidRPr="007D1418" w14:paraId="3C5EFA26" w14:textId="77777777" w:rsidTr="001E3982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E82E2" w14:textId="77777777" w:rsidR="00925E5D" w:rsidRPr="007D1418" w:rsidRDefault="00925E5D" w:rsidP="001E3982">
            <w:pPr>
              <w:pStyle w:val="Normlnweb"/>
              <w:rPr>
                <w:rFonts w:asciiTheme="minorHAnsi" w:hAnsiTheme="minorHAnsi" w:cstheme="minorHAnsi"/>
              </w:rPr>
            </w:pPr>
            <w:r w:rsidRPr="007D1418">
              <w:rPr>
                <w:rFonts w:asciiTheme="minorHAnsi" w:hAnsiTheme="minorHAnsi" w:cstheme="minorHAnsi"/>
              </w:rPr>
              <w:t>Předmět podpory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A300460" w14:textId="77777777" w:rsidR="004C47EF" w:rsidRPr="007D1418" w:rsidRDefault="001E3982" w:rsidP="001E3982">
            <w:pPr>
              <w:pStyle w:val="Odstavecseseznamem"/>
              <w:ind w:left="106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</w:t>
            </w:r>
            <w:r w:rsidR="004C47EF" w:rsidRPr="007D1418">
              <w:rPr>
                <w:rFonts w:asciiTheme="minorHAnsi" w:hAnsiTheme="minorHAnsi" w:cstheme="minorHAnsi"/>
                <w:b/>
                <w:bCs/>
              </w:rPr>
              <w:t xml:space="preserve">ýměna kotlů na pevná paliva s ručním přikládáním nesplňujícím třídu 3, 4 nebo 5 dle ČSN EN 303-5 za: </w:t>
            </w:r>
          </w:p>
          <w:p w14:paraId="0F249C69" w14:textId="77777777" w:rsidR="00BB4AA6" w:rsidRPr="00291647" w:rsidRDefault="00FA628A" w:rsidP="004C47EF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291647">
              <w:rPr>
                <w:rFonts w:asciiTheme="minorHAnsi" w:hAnsiTheme="minorHAnsi" w:cstheme="minorHAnsi"/>
                <w:b/>
                <w:bCs/>
              </w:rPr>
              <w:t xml:space="preserve">kotel na pevná paliva – </w:t>
            </w:r>
            <w:r w:rsidR="00F40B94" w:rsidRPr="00291647">
              <w:rPr>
                <w:rFonts w:asciiTheme="minorHAnsi" w:hAnsiTheme="minorHAnsi" w:cstheme="minorHAnsi"/>
                <w:b/>
                <w:bCs/>
              </w:rPr>
              <w:t>biomasa, automatický nebo s ručním přikládáním</w:t>
            </w:r>
          </w:p>
          <w:p w14:paraId="0A913134" w14:textId="77777777" w:rsidR="00BB4AA6" w:rsidRPr="007D1418" w:rsidRDefault="00FA628A" w:rsidP="001E3982">
            <w:pPr>
              <w:pStyle w:val="Odstavecseseznamem"/>
              <w:ind w:left="1068"/>
              <w:rPr>
                <w:rFonts w:asciiTheme="minorHAnsi" w:hAnsiTheme="minorHAnsi" w:cstheme="minorHAnsi"/>
              </w:rPr>
            </w:pPr>
            <w:r w:rsidRPr="007D1418">
              <w:rPr>
                <w:rFonts w:asciiTheme="minorHAnsi" w:hAnsiTheme="minorHAnsi" w:cstheme="minorHAnsi"/>
              </w:rPr>
              <w:t xml:space="preserve">jen kotle splňující požadavky nařízení komise č. 2015/1189 ze dne 28. dubna 2015, kterým se provádí směrnice EP a R 2009/125/ES, pokud jde o ekodesign kotlů na tuhá paliva </w:t>
            </w:r>
          </w:p>
          <w:p w14:paraId="7F194F2F" w14:textId="77777777" w:rsidR="00BB4AA6" w:rsidRPr="007D1418" w:rsidRDefault="00FA628A" w:rsidP="004C47EF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7D1418">
              <w:rPr>
                <w:rFonts w:asciiTheme="minorHAnsi" w:hAnsiTheme="minorHAnsi" w:cstheme="minorHAnsi"/>
                <w:b/>
                <w:bCs/>
              </w:rPr>
              <w:t>plynový kondenzační kotel</w:t>
            </w:r>
          </w:p>
          <w:p w14:paraId="08FFC03A" w14:textId="77777777" w:rsidR="00BB4AA6" w:rsidRPr="007D1418" w:rsidRDefault="00FA628A" w:rsidP="001E3982">
            <w:pPr>
              <w:pStyle w:val="Odstavecseseznamem"/>
              <w:ind w:left="1068"/>
              <w:rPr>
                <w:rFonts w:asciiTheme="minorHAnsi" w:hAnsiTheme="minorHAnsi" w:cstheme="minorHAnsi"/>
              </w:rPr>
            </w:pPr>
            <w:r w:rsidRPr="007D1418">
              <w:rPr>
                <w:rFonts w:asciiTheme="minorHAnsi" w:hAnsiTheme="minorHAnsi" w:cstheme="minorHAnsi"/>
              </w:rPr>
              <w:t xml:space="preserve">jen plynové kondenzační kotle plnící parametry nařízení Komise (EU) č. 813/2013, kterým se provádí směrnice EP a R 2009/125/ES, pokud jde o ekodesign ohřívačů pro vytápění vnitřních prostorů a kombinovaných ohřívačů </w:t>
            </w:r>
          </w:p>
          <w:p w14:paraId="567E382D" w14:textId="77777777" w:rsidR="00BB4AA6" w:rsidRPr="007D1418" w:rsidRDefault="00FA628A" w:rsidP="004C47EF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7D1418">
              <w:rPr>
                <w:rFonts w:asciiTheme="minorHAnsi" w:hAnsiTheme="minorHAnsi" w:cstheme="minorHAnsi"/>
                <w:b/>
                <w:bCs/>
              </w:rPr>
              <w:t>tepelné čerpadlo</w:t>
            </w:r>
          </w:p>
          <w:p w14:paraId="433DFEA6" w14:textId="77777777" w:rsidR="00925E5D" w:rsidRPr="001A21B1" w:rsidRDefault="00FA628A" w:rsidP="001E3982">
            <w:pPr>
              <w:pStyle w:val="Odstavecseseznamem"/>
              <w:ind w:left="1068"/>
              <w:rPr>
                <w:rFonts w:asciiTheme="minorHAnsi" w:hAnsiTheme="minorHAnsi" w:cstheme="minorHAnsi"/>
              </w:rPr>
            </w:pPr>
            <w:r w:rsidRPr="007D1418">
              <w:rPr>
                <w:rFonts w:asciiTheme="minorHAnsi" w:hAnsiTheme="minorHAnsi" w:cstheme="minorHAnsi"/>
              </w:rPr>
              <w:t>jen tepelná čerpadla plnící parametry nařízení Komise (EU) č. 813/2013, kterým se provádí směrnice EP a R 2009/125/ES, pokud jde o ekodesign ohřívačů pro vytápění vnitřních prostorů a kombinovaných ohřívačů</w:t>
            </w:r>
            <w:r w:rsidRPr="007D1418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</w:tr>
      <w:tr w:rsidR="00925E5D" w:rsidRPr="007D1418" w14:paraId="0ECB141B" w14:textId="77777777" w:rsidTr="001E3982">
        <w:trPr>
          <w:trHeight w:val="645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14:paraId="22AF6776" w14:textId="77777777" w:rsidR="00925E5D" w:rsidRPr="007D1418" w:rsidRDefault="00925E5D" w:rsidP="001E3982">
            <w:pPr>
              <w:pStyle w:val="Normlnweb"/>
              <w:rPr>
                <w:rFonts w:asciiTheme="minorHAnsi" w:hAnsiTheme="minorHAnsi" w:cstheme="minorHAnsi"/>
              </w:rPr>
            </w:pPr>
            <w:r w:rsidRPr="007D1418">
              <w:rPr>
                <w:rFonts w:asciiTheme="minorHAnsi" w:hAnsiTheme="minorHAnsi" w:cstheme="minorHAnsi"/>
              </w:rPr>
              <w:t xml:space="preserve">Okruh způsobilých žadatelů 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</w:tcBorders>
            <w:vAlign w:val="center"/>
          </w:tcPr>
          <w:p w14:paraId="3E20E3AC" w14:textId="77777777" w:rsidR="00925E5D" w:rsidRPr="007D1418" w:rsidRDefault="004C47EF" w:rsidP="004C47EF">
            <w:pPr>
              <w:jc w:val="both"/>
              <w:rPr>
                <w:rFonts w:asciiTheme="minorHAnsi" w:hAnsiTheme="minorHAnsi" w:cstheme="minorHAnsi"/>
              </w:rPr>
            </w:pPr>
            <w:r w:rsidRPr="007D1418">
              <w:rPr>
                <w:rFonts w:asciiTheme="minorHAnsi" w:hAnsiTheme="minorHAnsi" w:cstheme="minorHAnsi"/>
              </w:rPr>
              <w:t>F</w:t>
            </w:r>
            <w:r w:rsidRPr="007D1418">
              <w:rPr>
                <w:rFonts w:ascii="Calibri" w:hAnsi="Calibri" w:cs="Calibri"/>
              </w:rPr>
              <w:t>yzické osoby, které jsou vlastníky / spoluvlastníky</w:t>
            </w:r>
            <w:r w:rsidR="001E3982">
              <w:rPr>
                <w:rFonts w:ascii="Calibri" w:hAnsi="Calibri" w:cs="Calibri"/>
              </w:rPr>
              <w:t xml:space="preserve">/ rodinných </w:t>
            </w:r>
            <w:proofErr w:type="gramStart"/>
            <w:r w:rsidR="001E3982">
              <w:rPr>
                <w:rFonts w:ascii="Calibri" w:hAnsi="Calibri" w:cs="Calibri"/>
              </w:rPr>
              <w:t xml:space="preserve">domů  </w:t>
            </w:r>
            <w:r w:rsidRPr="007D1418">
              <w:rPr>
                <w:rFonts w:ascii="Calibri" w:hAnsi="Calibri" w:cs="Calibri"/>
              </w:rPr>
              <w:t>na</w:t>
            </w:r>
            <w:proofErr w:type="gramEnd"/>
            <w:r w:rsidRPr="007D1418">
              <w:rPr>
                <w:rFonts w:ascii="Calibri" w:hAnsi="Calibri" w:cs="Calibri"/>
              </w:rPr>
              <w:t xml:space="preserve"> území </w:t>
            </w:r>
            <w:r w:rsidRPr="007D1418">
              <w:rPr>
                <w:rFonts w:asciiTheme="minorHAnsi" w:hAnsiTheme="minorHAnsi" w:cstheme="minorHAnsi"/>
              </w:rPr>
              <w:t>města Rýmařova a jeho místních částí</w:t>
            </w:r>
          </w:p>
        </w:tc>
      </w:tr>
      <w:tr w:rsidR="001E3982" w:rsidRPr="007D1418" w14:paraId="59F50F80" w14:textId="77777777" w:rsidTr="001E3982">
        <w:trPr>
          <w:trHeight w:val="207"/>
          <w:tblCellSpacing w:w="0" w:type="dxa"/>
        </w:trPr>
        <w:tc>
          <w:tcPr>
            <w:tcW w:w="2246" w:type="dxa"/>
            <w:tcBorders>
              <w:top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F0263" w14:textId="77777777" w:rsidR="001E3982" w:rsidRPr="007D1418" w:rsidRDefault="001E3982" w:rsidP="001E3982">
            <w:pPr>
              <w:pStyle w:val="Normln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Lhůta pro podání žádostí</w:t>
            </w:r>
          </w:p>
        </w:tc>
        <w:tc>
          <w:tcPr>
            <w:tcW w:w="6949" w:type="dxa"/>
            <w:tcBorders>
              <w:top w:val="in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39B5ABE" w14:textId="77777777" w:rsidR="001E3982" w:rsidRPr="007D1418" w:rsidRDefault="00291647" w:rsidP="004C47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13.05</w:t>
            </w:r>
            <w:r w:rsidR="001E3982" w:rsidRPr="00291647">
              <w:rPr>
                <w:rFonts w:asciiTheme="minorHAnsi" w:hAnsiTheme="minorHAnsi" w:cstheme="minorHAnsi"/>
              </w:rPr>
              <w:t>.201</w:t>
            </w:r>
            <w:r w:rsidR="009566D6" w:rsidRPr="00291647">
              <w:rPr>
                <w:rFonts w:asciiTheme="minorHAnsi" w:hAnsiTheme="minorHAnsi" w:cstheme="minorHAnsi"/>
              </w:rPr>
              <w:t>9</w:t>
            </w:r>
          </w:p>
        </w:tc>
      </w:tr>
      <w:tr w:rsidR="00925E5D" w:rsidRPr="007D1418" w14:paraId="363E78B6" w14:textId="77777777" w:rsidTr="001E3982">
        <w:trPr>
          <w:trHeight w:val="9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09198" w14:textId="77777777" w:rsidR="00925E5D" w:rsidRPr="007D1418" w:rsidRDefault="00925E5D" w:rsidP="001E3982">
            <w:pPr>
              <w:pStyle w:val="Normlnweb"/>
              <w:spacing w:line="90" w:lineRule="atLeast"/>
              <w:rPr>
                <w:rFonts w:asciiTheme="minorHAnsi" w:hAnsiTheme="minorHAnsi" w:cstheme="minorHAnsi"/>
              </w:rPr>
            </w:pPr>
            <w:r w:rsidRPr="007D1418">
              <w:rPr>
                <w:rFonts w:asciiTheme="minorHAnsi" w:hAnsiTheme="minorHAnsi" w:cstheme="minorHAnsi"/>
              </w:rPr>
              <w:t xml:space="preserve">Hodnotící orgán 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8BE43DD" w14:textId="77777777" w:rsidR="00925E5D" w:rsidRPr="007D1418" w:rsidRDefault="00925E5D" w:rsidP="001E3982">
            <w:pPr>
              <w:pStyle w:val="Normln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color w:val="92D050"/>
              </w:rPr>
            </w:pPr>
            <w:r w:rsidRPr="007D1418">
              <w:rPr>
                <w:rFonts w:asciiTheme="minorHAnsi" w:hAnsiTheme="minorHAnsi" w:cstheme="minorHAnsi"/>
              </w:rPr>
              <w:t>Komise životního prostředí a regionálního rozvoje</w:t>
            </w:r>
          </w:p>
        </w:tc>
      </w:tr>
      <w:tr w:rsidR="00925E5D" w:rsidRPr="007D1418" w14:paraId="4D947B8B" w14:textId="77777777" w:rsidTr="001E3982">
        <w:trPr>
          <w:trHeight w:val="12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9A8AC" w14:textId="77777777" w:rsidR="00925E5D" w:rsidRPr="007D1418" w:rsidRDefault="00925E5D" w:rsidP="001E3982">
            <w:pPr>
              <w:pStyle w:val="Normlnweb"/>
              <w:spacing w:line="120" w:lineRule="atLeast"/>
              <w:rPr>
                <w:rFonts w:asciiTheme="minorHAnsi" w:hAnsiTheme="minorHAnsi" w:cstheme="minorHAnsi"/>
              </w:rPr>
            </w:pPr>
            <w:r w:rsidRPr="007D1418">
              <w:rPr>
                <w:rFonts w:asciiTheme="minorHAnsi" w:hAnsiTheme="minorHAnsi" w:cstheme="minorHAnsi"/>
              </w:rPr>
              <w:lastRenderedPageBreak/>
              <w:t xml:space="preserve">Schvalující orgán 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8B89E0F" w14:textId="77777777" w:rsidR="00925E5D" w:rsidRPr="007D1418" w:rsidRDefault="00925E5D" w:rsidP="001E3982">
            <w:pPr>
              <w:pStyle w:val="Normlnweb"/>
              <w:spacing w:line="120" w:lineRule="atLeast"/>
              <w:rPr>
                <w:rFonts w:asciiTheme="minorHAnsi" w:hAnsiTheme="minorHAnsi" w:cstheme="minorHAnsi"/>
              </w:rPr>
            </w:pPr>
            <w:r w:rsidRPr="00291647">
              <w:rPr>
                <w:rFonts w:asciiTheme="minorHAnsi" w:hAnsiTheme="minorHAnsi" w:cstheme="minorHAnsi"/>
              </w:rPr>
              <w:t>Rada města Rýmařov (do 50 000 Kč</w:t>
            </w:r>
            <w:proofErr w:type="gramStart"/>
            <w:r w:rsidRPr="00291647">
              <w:rPr>
                <w:rFonts w:asciiTheme="minorHAnsi" w:hAnsiTheme="minorHAnsi" w:cstheme="minorHAnsi"/>
              </w:rPr>
              <w:t xml:space="preserve">) </w:t>
            </w:r>
            <w:r w:rsidR="00291647">
              <w:rPr>
                <w:rFonts w:asciiTheme="minorHAnsi" w:hAnsiTheme="minorHAnsi" w:cstheme="minorHAnsi"/>
              </w:rPr>
              <w:t>,</w:t>
            </w:r>
            <w:proofErr w:type="gramEnd"/>
            <w:r w:rsidR="00291647">
              <w:rPr>
                <w:rFonts w:asciiTheme="minorHAnsi" w:hAnsiTheme="minorHAnsi" w:cstheme="minorHAnsi"/>
              </w:rPr>
              <w:t xml:space="preserve"> pozn. jedna žádost dotace ve výši 7500Kč</w:t>
            </w:r>
          </w:p>
        </w:tc>
      </w:tr>
      <w:tr w:rsidR="00925E5D" w:rsidRPr="007D1418" w14:paraId="67A31330" w14:textId="77777777" w:rsidTr="001E3982">
        <w:trPr>
          <w:trHeight w:val="12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545205" w14:textId="77777777" w:rsidR="00925E5D" w:rsidRPr="007D1418" w:rsidRDefault="00925E5D" w:rsidP="001E3982">
            <w:pPr>
              <w:pStyle w:val="Normlnweb"/>
              <w:spacing w:line="120" w:lineRule="atLeast"/>
              <w:rPr>
                <w:rFonts w:asciiTheme="minorHAnsi" w:hAnsiTheme="minorHAnsi" w:cstheme="minorHAnsi"/>
              </w:rPr>
            </w:pPr>
            <w:r w:rsidRPr="007D1418">
              <w:rPr>
                <w:rFonts w:asciiTheme="minorHAnsi" w:hAnsiTheme="minorHAnsi" w:cstheme="minorHAnsi"/>
              </w:rPr>
              <w:t>Kontaktní osoba</w:t>
            </w:r>
          </w:p>
          <w:p w14:paraId="41DB7171" w14:textId="77777777" w:rsidR="00925E5D" w:rsidRPr="007D1418" w:rsidRDefault="00925E5D" w:rsidP="001E3982">
            <w:pPr>
              <w:pStyle w:val="Normlnweb"/>
              <w:spacing w:line="1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A9BDDE9" w14:textId="77777777" w:rsidR="00925E5D" w:rsidRPr="007D1418" w:rsidRDefault="001E3982" w:rsidP="001E398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Evžen Vaštík</w:t>
            </w:r>
            <w:r w:rsidR="00925E5D" w:rsidRPr="007D1418">
              <w:rPr>
                <w:rFonts w:asciiTheme="minorHAnsi" w:hAnsiTheme="minorHAnsi" w:cstheme="minorHAnsi"/>
              </w:rPr>
              <w:t>, vedoucí odboru ŽP,</w:t>
            </w:r>
          </w:p>
          <w:p w14:paraId="689CEFA9" w14:textId="77777777" w:rsidR="00925E5D" w:rsidRPr="007D1418" w:rsidRDefault="001E3982" w:rsidP="001E398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 554254312,  e-mail: vastik.evzen</w:t>
            </w:r>
            <w:r w:rsidR="00925E5D" w:rsidRPr="007D1418">
              <w:rPr>
                <w:rFonts w:asciiTheme="minorHAnsi" w:hAnsiTheme="minorHAnsi" w:cstheme="minorHAnsi"/>
              </w:rPr>
              <w:t>@rymarov.cz</w:t>
            </w:r>
          </w:p>
        </w:tc>
      </w:tr>
      <w:tr w:rsidR="00925E5D" w:rsidRPr="007D1418" w14:paraId="543B1554" w14:textId="77777777" w:rsidTr="001E3982">
        <w:trPr>
          <w:trHeight w:val="120"/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40EBF" w14:textId="77777777" w:rsidR="00925E5D" w:rsidRPr="007D1418" w:rsidRDefault="00925E5D" w:rsidP="001E3982">
            <w:pPr>
              <w:pStyle w:val="Normlnweb"/>
              <w:spacing w:line="120" w:lineRule="atLeast"/>
              <w:rPr>
                <w:rFonts w:asciiTheme="minorHAnsi" w:hAnsiTheme="minorHAnsi" w:cstheme="minorHAnsi"/>
              </w:rPr>
            </w:pPr>
            <w:r w:rsidRPr="007D1418">
              <w:rPr>
                <w:rFonts w:asciiTheme="minorHAnsi" w:hAnsiTheme="minorHAnsi" w:cstheme="minorHAnsi"/>
              </w:rPr>
              <w:t>Přílohy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056AE52" w14:textId="77777777" w:rsidR="004C47EF" w:rsidRPr="007A6909" w:rsidRDefault="00925E5D" w:rsidP="004C47EF">
            <w:pPr>
              <w:rPr>
                <w:rFonts w:asciiTheme="minorHAnsi" w:hAnsiTheme="minorHAnsi" w:cstheme="minorHAnsi"/>
              </w:rPr>
            </w:pPr>
            <w:r w:rsidRPr="007D1418">
              <w:rPr>
                <w:rFonts w:asciiTheme="minorHAnsi" w:hAnsiTheme="minorHAnsi" w:cstheme="minorHAnsi"/>
              </w:rPr>
              <w:t xml:space="preserve">1) Vzor žádosti o poskytnutí dotace z rozpočtu města v rámci </w:t>
            </w:r>
            <w:r w:rsidR="004C47EF" w:rsidRPr="007A6909">
              <w:rPr>
                <w:rFonts w:asciiTheme="minorHAnsi" w:hAnsiTheme="minorHAnsi" w:cstheme="minorHAnsi"/>
              </w:rPr>
              <w:t>programu</w:t>
            </w:r>
            <w:r w:rsidR="007A6909" w:rsidRPr="007A6909">
              <w:rPr>
                <w:rFonts w:asciiTheme="minorHAnsi" w:hAnsiTheme="minorHAnsi" w:cstheme="minorHAnsi"/>
              </w:rPr>
              <w:t xml:space="preserve"> </w:t>
            </w:r>
            <w:r w:rsidR="004C47EF" w:rsidRPr="007A6909">
              <w:rPr>
                <w:rFonts w:asciiTheme="minorHAnsi" w:hAnsiTheme="minorHAnsi" w:cstheme="minorHAnsi"/>
              </w:rPr>
              <w:t xml:space="preserve">Spolufinancování výměny stávajících ručně plněných kotlů na tuhá paliva na území města </w:t>
            </w:r>
            <w:r w:rsidR="00422A7F">
              <w:rPr>
                <w:rFonts w:asciiTheme="minorHAnsi" w:hAnsiTheme="minorHAnsi" w:cstheme="minorHAnsi"/>
              </w:rPr>
              <w:t>Rýmařova</w:t>
            </w:r>
            <w:r w:rsidR="009566D6">
              <w:rPr>
                <w:rFonts w:asciiTheme="minorHAnsi" w:hAnsiTheme="minorHAnsi" w:cstheme="minorHAnsi"/>
              </w:rPr>
              <w:t xml:space="preserve"> z rozpočtu města na rok 2019 a </w:t>
            </w:r>
            <w:proofErr w:type="gramStart"/>
            <w:r w:rsidR="009566D6">
              <w:rPr>
                <w:rFonts w:asciiTheme="minorHAnsi" w:hAnsiTheme="minorHAnsi" w:cstheme="minorHAnsi"/>
              </w:rPr>
              <w:t>2020</w:t>
            </w:r>
            <w:r w:rsidR="00422A7F">
              <w:rPr>
                <w:rFonts w:asciiTheme="minorHAnsi" w:hAnsiTheme="minorHAnsi" w:cstheme="minorHAnsi"/>
              </w:rPr>
              <w:t xml:space="preserve"> </w:t>
            </w:r>
            <w:r w:rsidR="004C47EF" w:rsidRPr="007A6909">
              <w:rPr>
                <w:rFonts w:asciiTheme="minorHAnsi" w:hAnsiTheme="minorHAnsi" w:cstheme="minorHAnsi"/>
              </w:rPr>
              <w:t xml:space="preserve"> v</w:t>
            </w:r>
            <w:proofErr w:type="gramEnd"/>
            <w:r w:rsidR="004C47EF" w:rsidRPr="007A6909">
              <w:rPr>
                <w:rFonts w:asciiTheme="minorHAnsi" w:hAnsiTheme="minorHAnsi" w:cstheme="minorHAnsi"/>
              </w:rPr>
              <w:t> rámci programu Kotlíkové dotace v Mo</w:t>
            </w:r>
            <w:r w:rsidR="009566D6">
              <w:rPr>
                <w:rFonts w:asciiTheme="minorHAnsi" w:hAnsiTheme="minorHAnsi" w:cstheme="minorHAnsi"/>
              </w:rPr>
              <w:t>ravskoslezském kraji – 3</w:t>
            </w:r>
            <w:r w:rsidR="00E47DC5">
              <w:rPr>
                <w:rFonts w:asciiTheme="minorHAnsi" w:hAnsiTheme="minorHAnsi" w:cstheme="minorHAnsi"/>
              </w:rPr>
              <w:t xml:space="preserve">. výzva </w:t>
            </w:r>
            <w:r w:rsidR="009566D6">
              <w:rPr>
                <w:rFonts w:asciiTheme="minorHAnsi" w:hAnsiTheme="minorHAnsi" w:cstheme="minorHAnsi"/>
              </w:rPr>
              <w:t xml:space="preserve"> v letech 2019 a 2020</w:t>
            </w:r>
          </w:p>
          <w:p w14:paraId="786A6038" w14:textId="77777777" w:rsidR="00925E5D" w:rsidRPr="007D1418" w:rsidRDefault="00925E5D" w:rsidP="004C47EF">
            <w:pPr>
              <w:jc w:val="both"/>
              <w:rPr>
                <w:rFonts w:asciiTheme="minorHAnsi" w:hAnsiTheme="minorHAnsi" w:cstheme="minorHAnsi"/>
              </w:rPr>
            </w:pPr>
          </w:p>
          <w:p w14:paraId="23FA3BC8" w14:textId="77777777" w:rsidR="002D6D0D" w:rsidRPr="007A6909" w:rsidRDefault="00925E5D" w:rsidP="002D6D0D">
            <w:pPr>
              <w:rPr>
                <w:rFonts w:asciiTheme="minorHAnsi" w:hAnsiTheme="minorHAnsi" w:cstheme="minorHAnsi"/>
              </w:rPr>
            </w:pPr>
            <w:r w:rsidRPr="007D1418">
              <w:rPr>
                <w:rFonts w:asciiTheme="minorHAnsi" w:hAnsiTheme="minorHAnsi" w:cstheme="minorHAnsi"/>
              </w:rPr>
              <w:t xml:space="preserve">Vzor Veřejnoprávní smlouvy o poskytnutí dotace z rozpočtu města Rýmařova </w:t>
            </w:r>
            <w:r w:rsidR="00422A7F">
              <w:rPr>
                <w:rFonts w:asciiTheme="minorHAnsi" w:hAnsiTheme="minorHAnsi" w:cstheme="minorHAnsi"/>
              </w:rPr>
              <w:t>v rámci</w:t>
            </w:r>
            <w:r w:rsidRPr="007D1418">
              <w:rPr>
                <w:rFonts w:asciiTheme="minorHAnsi" w:hAnsiTheme="minorHAnsi" w:cstheme="minorHAnsi"/>
              </w:rPr>
              <w:t xml:space="preserve"> </w:t>
            </w:r>
            <w:r w:rsidR="00422A7F">
              <w:rPr>
                <w:rFonts w:asciiTheme="minorHAnsi" w:hAnsiTheme="minorHAnsi" w:cstheme="minorHAnsi"/>
              </w:rPr>
              <w:t xml:space="preserve">programu </w:t>
            </w:r>
            <w:r w:rsidR="002D6D0D" w:rsidRPr="007A6909">
              <w:rPr>
                <w:rFonts w:asciiTheme="minorHAnsi" w:hAnsiTheme="minorHAnsi" w:cstheme="minorHAnsi"/>
              </w:rPr>
              <w:t xml:space="preserve">Spolufinancování výměny stávajících ručně plněných kotlů na tuhá paliva na území města </w:t>
            </w:r>
            <w:r w:rsidR="00422A7F">
              <w:rPr>
                <w:rFonts w:asciiTheme="minorHAnsi" w:hAnsiTheme="minorHAnsi" w:cstheme="minorHAnsi"/>
              </w:rPr>
              <w:t>Rýmařova</w:t>
            </w:r>
            <w:r w:rsidR="009566D6">
              <w:rPr>
                <w:rFonts w:asciiTheme="minorHAnsi" w:hAnsiTheme="minorHAnsi" w:cstheme="minorHAnsi"/>
              </w:rPr>
              <w:t xml:space="preserve"> z rozpočtu města na rok 2019 a 2020</w:t>
            </w:r>
            <w:r w:rsidR="002D6D0D" w:rsidRPr="007A6909">
              <w:rPr>
                <w:rFonts w:asciiTheme="minorHAnsi" w:hAnsiTheme="minorHAnsi" w:cstheme="minorHAnsi"/>
              </w:rPr>
              <w:t xml:space="preserve"> v rámci programu Kotlíkové dotace v Mo</w:t>
            </w:r>
            <w:r w:rsidR="009566D6">
              <w:rPr>
                <w:rFonts w:asciiTheme="minorHAnsi" w:hAnsiTheme="minorHAnsi" w:cstheme="minorHAnsi"/>
              </w:rPr>
              <w:t>ravskoslezském kraji – 3</w:t>
            </w:r>
            <w:r w:rsidR="00422A7F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="00E47DC5">
              <w:rPr>
                <w:rFonts w:asciiTheme="minorHAnsi" w:hAnsiTheme="minorHAnsi" w:cstheme="minorHAnsi"/>
              </w:rPr>
              <w:t>v</w:t>
            </w:r>
            <w:r w:rsidR="00422A7F">
              <w:rPr>
                <w:rFonts w:asciiTheme="minorHAnsi" w:hAnsiTheme="minorHAnsi" w:cstheme="minorHAnsi"/>
              </w:rPr>
              <w:t xml:space="preserve">ýzva </w:t>
            </w:r>
            <w:r w:rsidR="009566D6">
              <w:rPr>
                <w:rFonts w:asciiTheme="minorHAnsi" w:hAnsiTheme="minorHAnsi" w:cstheme="minorHAnsi"/>
              </w:rPr>
              <w:t xml:space="preserve"> v</w:t>
            </w:r>
            <w:proofErr w:type="gramEnd"/>
            <w:r w:rsidR="009566D6">
              <w:rPr>
                <w:rFonts w:asciiTheme="minorHAnsi" w:hAnsiTheme="minorHAnsi" w:cstheme="minorHAnsi"/>
              </w:rPr>
              <w:t> letech 2019 a 2020</w:t>
            </w:r>
          </w:p>
          <w:p w14:paraId="51D42FD0" w14:textId="77777777" w:rsidR="00925E5D" w:rsidRPr="007D1418" w:rsidRDefault="00925E5D" w:rsidP="001E398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</w:tbl>
    <w:p w14:paraId="79AE1E64" w14:textId="77777777" w:rsidR="002D6D0D" w:rsidRPr="007A6909" w:rsidRDefault="00925E5D" w:rsidP="007A6909">
      <w:pPr>
        <w:jc w:val="center"/>
        <w:rPr>
          <w:b/>
        </w:rPr>
      </w:pPr>
      <w:r w:rsidRPr="007D1418">
        <w:rPr>
          <w:rFonts w:asciiTheme="minorHAnsi" w:hAnsiTheme="minorHAnsi" w:cstheme="minorHAnsi"/>
        </w:rPr>
        <w:br w:type="page"/>
      </w:r>
      <w:r w:rsidR="002D6D0D" w:rsidRPr="007A6909">
        <w:rPr>
          <w:b/>
        </w:rPr>
        <w:lastRenderedPageBreak/>
        <w:t xml:space="preserve">Program Spolufinancování výměny stávajících ručně plněných kotlů na tuhá paliva na území města </w:t>
      </w:r>
      <w:r w:rsidR="00422A7F">
        <w:rPr>
          <w:b/>
        </w:rPr>
        <w:t>Rýmařova</w:t>
      </w:r>
      <w:r w:rsidR="00291647">
        <w:rPr>
          <w:b/>
        </w:rPr>
        <w:t xml:space="preserve"> z rozpočtu města na rok 2019 a 2020</w:t>
      </w:r>
      <w:r w:rsidR="002D6D0D" w:rsidRPr="007A6909">
        <w:rPr>
          <w:b/>
        </w:rPr>
        <w:t xml:space="preserve"> v rámci programu Kotlíkové dotace v Mo</w:t>
      </w:r>
      <w:r w:rsidR="00E47DC5">
        <w:rPr>
          <w:b/>
        </w:rPr>
        <w:t xml:space="preserve">ravskoslezském </w:t>
      </w:r>
      <w:r w:rsidR="00291647">
        <w:rPr>
          <w:b/>
        </w:rPr>
        <w:t>kraji – 3</w:t>
      </w:r>
      <w:r w:rsidR="00E47DC5">
        <w:rPr>
          <w:b/>
        </w:rPr>
        <w:t>. výzva</w:t>
      </w:r>
      <w:r w:rsidR="00291647">
        <w:rPr>
          <w:b/>
        </w:rPr>
        <w:t xml:space="preserve"> v letech 2019 a 2020</w:t>
      </w:r>
    </w:p>
    <w:p w14:paraId="27D0CB3B" w14:textId="77777777" w:rsidR="00925E5D" w:rsidRPr="00681556" w:rsidRDefault="002D6D0D" w:rsidP="00925E5D">
      <w:pPr>
        <w:pStyle w:val="Zkladntext"/>
        <w:jc w:val="center"/>
        <w:outlineLvl w:val="0"/>
        <w:rPr>
          <w:szCs w:val="24"/>
        </w:rPr>
      </w:pPr>
      <w:r w:rsidRPr="00681556">
        <w:rPr>
          <w:szCs w:val="24"/>
        </w:rPr>
        <w:t xml:space="preserve"> </w:t>
      </w:r>
      <w:r w:rsidR="00925E5D" w:rsidRPr="00681556">
        <w:rPr>
          <w:szCs w:val="24"/>
        </w:rPr>
        <w:t xml:space="preserve">(podmínky poskytnutí </w:t>
      </w:r>
      <w:r w:rsidR="00925E5D">
        <w:rPr>
          <w:szCs w:val="24"/>
        </w:rPr>
        <w:t>dotace</w:t>
      </w:r>
      <w:r w:rsidR="00925E5D" w:rsidRPr="00681556">
        <w:rPr>
          <w:szCs w:val="24"/>
        </w:rPr>
        <w:t>)</w:t>
      </w:r>
    </w:p>
    <w:p w14:paraId="1011554D" w14:textId="77777777" w:rsidR="00925E5D" w:rsidRPr="00681556" w:rsidRDefault="00925E5D" w:rsidP="00925E5D">
      <w:pPr>
        <w:pStyle w:val="Zkladntext"/>
        <w:rPr>
          <w:szCs w:val="24"/>
        </w:rPr>
      </w:pPr>
    </w:p>
    <w:p w14:paraId="04022DAA" w14:textId="77777777" w:rsidR="00925E5D" w:rsidRPr="00BB01A6" w:rsidRDefault="00925E5D" w:rsidP="00925E5D">
      <w:pPr>
        <w:pStyle w:val="Zkladntext"/>
        <w:numPr>
          <w:ilvl w:val="0"/>
          <w:numId w:val="2"/>
        </w:numPr>
        <w:rPr>
          <w:szCs w:val="24"/>
        </w:rPr>
      </w:pPr>
      <w:r w:rsidRPr="00BB01A6">
        <w:rPr>
          <w:szCs w:val="24"/>
        </w:rPr>
        <w:t>Účel programu</w:t>
      </w:r>
      <w:r>
        <w:rPr>
          <w:szCs w:val="24"/>
        </w:rPr>
        <w:t>:</w:t>
      </w:r>
    </w:p>
    <w:p w14:paraId="629E7932" w14:textId="77777777" w:rsidR="00925E5D" w:rsidRPr="00BB01A6" w:rsidRDefault="00925E5D" w:rsidP="00925E5D">
      <w:pPr>
        <w:pStyle w:val="Zkladntext"/>
        <w:ind w:left="426"/>
        <w:rPr>
          <w:szCs w:val="24"/>
        </w:rPr>
      </w:pPr>
      <w:r>
        <w:rPr>
          <w:szCs w:val="24"/>
        </w:rPr>
        <w:t>Účelem pro</w:t>
      </w:r>
      <w:r w:rsidRPr="00681556">
        <w:rPr>
          <w:szCs w:val="24"/>
        </w:rPr>
        <w:t>gram</w:t>
      </w:r>
      <w:r>
        <w:rPr>
          <w:szCs w:val="24"/>
        </w:rPr>
        <w:t>u</w:t>
      </w:r>
      <w:r w:rsidRPr="00681556">
        <w:rPr>
          <w:szCs w:val="24"/>
        </w:rPr>
        <w:t xml:space="preserve"> je </w:t>
      </w:r>
      <w:r>
        <w:rPr>
          <w:szCs w:val="24"/>
        </w:rPr>
        <w:t>v rámci rozpočtových možností města přispět</w:t>
      </w:r>
      <w:r w:rsidRPr="00681556">
        <w:rPr>
          <w:szCs w:val="24"/>
        </w:rPr>
        <w:t xml:space="preserve"> na podporu </w:t>
      </w:r>
      <w:r w:rsidR="002D6D0D">
        <w:rPr>
          <w:szCs w:val="24"/>
        </w:rPr>
        <w:t>výměny zastaralých kotlů na pevná paliva na svém území</w:t>
      </w:r>
    </w:p>
    <w:p w14:paraId="749C53F8" w14:textId="77777777" w:rsidR="00925E5D" w:rsidRPr="00BB01A6" w:rsidRDefault="00925E5D" w:rsidP="00925E5D">
      <w:pPr>
        <w:pStyle w:val="Zkladntext"/>
        <w:rPr>
          <w:szCs w:val="24"/>
        </w:rPr>
      </w:pPr>
    </w:p>
    <w:p w14:paraId="2C4E4502" w14:textId="77777777" w:rsidR="00925E5D" w:rsidRDefault="00925E5D" w:rsidP="002D6D0D">
      <w:pPr>
        <w:pStyle w:val="Odstavecseseznamem"/>
        <w:numPr>
          <w:ilvl w:val="0"/>
          <w:numId w:val="2"/>
        </w:numPr>
        <w:jc w:val="both"/>
      </w:pPr>
      <w:r>
        <w:t>Předmět dotace</w:t>
      </w:r>
      <w:r w:rsidRPr="00BB01A6">
        <w:t>:</w:t>
      </w:r>
    </w:p>
    <w:p w14:paraId="51BA3791" w14:textId="77777777" w:rsidR="002D6D0D" w:rsidRPr="004C47EF" w:rsidRDefault="002D6D0D" w:rsidP="00E47DC5">
      <w:pPr>
        <w:ind w:left="426"/>
      </w:pPr>
      <w:r w:rsidRPr="00E47DC5">
        <w:rPr>
          <w:b/>
          <w:bCs/>
        </w:rPr>
        <w:t xml:space="preserve">výměna kotlů na pevná paliva s ručním přikládáním nesplňujícím třídu 3, 4 nebo 5 dle ČSN EN 303-5 za: </w:t>
      </w:r>
    </w:p>
    <w:p w14:paraId="6FF28758" w14:textId="77777777" w:rsidR="002D6D0D" w:rsidRPr="004C47EF" w:rsidRDefault="002D6D0D" w:rsidP="00E47DC5">
      <w:pPr>
        <w:pStyle w:val="Odstavecseseznamem"/>
        <w:numPr>
          <w:ilvl w:val="0"/>
          <w:numId w:val="18"/>
        </w:numPr>
        <w:ind w:firstLine="66"/>
      </w:pPr>
      <w:r w:rsidRPr="004C47EF">
        <w:rPr>
          <w:b/>
          <w:bCs/>
        </w:rPr>
        <w:t xml:space="preserve">kotel na pevná paliva – biomasa, automatický </w:t>
      </w:r>
      <w:r w:rsidR="00291647">
        <w:rPr>
          <w:b/>
          <w:bCs/>
        </w:rPr>
        <w:t>nebo s ručním přikládáním</w:t>
      </w:r>
    </w:p>
    <w:p w14:paraId="463F3AB9" w14:textId="77777777" w:rsidR="002D6D0D" w:rsidRPr="004C47EF" w:rsidRDefault="002D6D0D" w:rsidP="001E3982">
      <w:pPr>
        <w:pStyle w:val="Odstavecseseznamem"/>
        <w:ind w:left="709"/>
      </w:pPr>
      <w:r w:rsidRPr="004C47EF">
        <w:t xml:space="preserve">jen kotle splňující požadavky nařízení komise č. 2015/1189 ze dne 28. dubna 2015, kterým se provádí směrnice EP a R 2009/125/ES, pokud jde o ekodesign kotlů na tuhá paliva </w:t>
      </w:r>
    </w:p>
    <w:p w14:paraId="02BC9983" w14:textId="77777777" w:rsidR="002D6D0D" w:rsidRPr="004C47EF" w:rsidRDefault="002D6D0D" w:rsidP="00E47DC5">
      <w:pPr>
        <w:pStyle w:val="Odstavecseseznamem"/>
        <w:numPr>
          <w:ilvl w:val="0"/>
          <w:numId w:val="18"/>
        </w:numPr>
        <w:ind w:firstLine="66"/>
      </w:pPr>
      <w:r w:rsidRPr="004C47EF">
        <w:rPr>
          <w:b/>
          <w:bCs/>
        </w:rPr>
        <w:t>plynový kondenzační kotel</w:t>
      </w:r>
    </w:p>
    <w:p w14:paraId="1859E2F3" w14:textId="77777777" w:rsidR="002D6D0D" w:rsidRPr="004C47EF" w:rsidRDefault="002D6D0D" w:rsidP="001E3982">
      <w:pPr>
        <w:pStyle w:val="Odstavecseseznamem"/>
        <w:ind w:left="709"/>
      </w:pPr>
      <w:r w:rsidRPr="004C47EF">
        <w:t xml:space="preserve">jen plynové kondenzační kotle plnící parametry nařízení Komise (EU) č. 813/2013, kterým se provádí směrnice EP a R 2009/125/ES, pokud jde o ekodesign ohřívačů pro vytápění vnitřních prostorů a kombinovaných ohřívačů </w:t>
      </w:r>
    </w:p>
    <w:p w14:paraId="4B644C23" w14:textId="77777777" w:rsidR="002D6D0D" w:rsidRPr="004C47EF" w:rsidRDefault="002D6D0D" w:rsidP="00E47DC5">
      <w:pPr>
        <w:pStyle w:val="Odstavecseseznamem"/>
        <w:numPr>
          <w:ilvl w:val="0"/>
          <w:numId w:val="18"/>
        </w:numPr>
        <w:ind w:firstLine="66"/>
      </w:pPr>
      <w:r w:rsidRPr="004C47EF">
        <w:rPr>
          <w:b/>
          <w:bCs/>
        </w:rPr>
        <w:t>tepelné čerpadlo</w:t>
      </w:r>
    </w:p>
    <w:p w14:paraId="61C9AC9C" w14:textId="77777777" w:rsidR="002D6D0D" w:rsidRPr="004C47EF" w:rsidRDefault="002D6D0D" w:rsidP="001E3982">
      <w:pPr>
        <w:pStyle w:val="Odstavecseseznamem"/>
        <w:ind w:left="709"/>
      </w:pPr>
      <w:r w:rsidRPr="004C47EF">
        <w:t>jen tepelná čerpadla plnící parametry nařízení Komise (EU) č. 813/2013, kterým se provádí směrnice EP a R 2009/125/ES, pokud jde o ekodesign ohřívačů pro vytápění vnitřních prostorů a kombinovaných ohřívačů</w:t>
      </w:r>
      <w:r w:rsidRPr="004C47EF">
        <w:rPr>
          <w:i/>
          <w:iCs/>
        </w:rPr>
        <w:t xml:space="preserve"> </w:t>
      </w:r>
    </w:p>
    <w:p w14:paraId="10EFCAF8" w14:textId="77777777" w:rsidR="00925E5D" w:rsidRPr="00BB01A6" w:rsidRDefault="00925E5D" w:rsidP="00E47DC5"/>
    <w:p w14:paraId="5A4A4DF4" w14:textId="77777777" w:rsidR="00925E5D" w:rsidRPr="00BB01A6" w:rsidRDefault="00925E5D" w:rsidP="00925E5D">
      <w:pPr>
        <w:numPr>
          <w:ilvl w:val="0"/>
          <w:numId w:val="2"/>
        </w:numPr>
        <w:jc w:val="both"/>
      </w:pPr>
      <w:r w:rsidRPr="00BB01A6">
        <w:t>Předpokládaný objem finančních prostředků</w:t>
      </w:r>
    </w:p>
    <w:p w14:paraId="6F9D7CE1" w14:textId="77777777" w:rsidR="00925E5D" w:rsidRPr="00BB01A6" w:rsidRDefault="00925E5D" w:rsidP="00422A7F">
      <w:pPr>
        <w:numPr>
          <w:ilvl w:val="0"/>
          <w:numId w:val="7"/>
        </w:numPr>
        <w:ind w:left="426" w:hanging="66"/>
        <w:jc w:val="both"/>
      </w:pPr>
      <w:r w:rsidRPr="00BB01A6">
        <w:t>Celkový objem finančních prostředků vyčleněných z</w:t>
      </w:r>
      <w:r>
        <w:t> </w:t>
      </w:r>
      <w:r w:rsidRPr="00BB01A6">
        <w:t>rozpočtu</w:t>
      </w:r>
      <w:r>
        <w:t xml:space="preserve"> na podporu stanoveného účelu</w:t>
      </w:r>
      <w:r w:rsidRPr="00BB01A6">
        <w:t xml:space="preserve"> je </w:t>
      </w:r>
      <w:r w:rsidR="001E3982">
        <w:t>30</w:t>
      </w:r>
      <w:r w:rsidRPr="00760C10">
        <w:t>0 000</w:t>
      </w:r>
      <w:r w:rsidRPr="00BB01A6">
        <w:t xml:space="preserve"> Kč ročně.</w:t>
      </w:r>
    </w:p>
    <w:p w14:paraId="07CCAB85" w14:textId="77777777" w:rsidR="00925E5D" w:rsidRPr="00BB01A6" w:rsidRDefault="00925E5D" w:rsidP="00422A7F">
      <w:pPr>
        <w:pStyle w:val="Odstavecseseznamem"/>
        <w:ind w:left="426" w:hanging="66"/>
      </w:pPr>
    </w:p>
    <w:p w14:paraId="51DCB075" w14:textId="77777777" w:rsidR="00925E5D" w:rsidRDefault="002D6D0D" w:rsidP="00925E5D">
      <w:pPr>
        <w:numPr>
          <w:ilvl w:val="0"/>
          <w:numId w:val="2"/>
        </w:numPr>
        <w:jc w:val="both"/>
      </w:pPr>
      <w:r>
        <w:t>V</w:t>
      </w:r>
      <w:r w:rsidR="00925E5D" w:rsidRPr="00BB01A6">
        <w:t xml:space="preserve">ýše dotace: </w:t>
      </w:r>
    </w:p>
    <w:p w14:paraId="1A6A599D" w14:textId="77777777" w:rsidR="00925E5D" w:rsidRPr="00E47DC5" w:rsidRDefault="00422A7F" w:rsidP="00422A7F">
      <w:pPr>
        <w:ind w:left="426"/>
      </w:pPr>
      <w:r>
        <w:t xml:space="preserve">a)  </w:t>
      </w:r>
      <w:r w:rsidR="00260AF5">
        <w:t>75</w:t>
      </w:r>
      <w:r w:rsidR="002D6D0D">
        <w:t xml:space="preserve">00 Kč na jeden RD nebo bytovou jednotku podpořenou </w:t>
      </w:r>
      <w:r w:rsidR="002D6D0D" w:rsidRPr="00E47DC5">
        <w:t xml:space="preserve">z </w:t>
      </w:r>
      <w:r w:rsidR="002D6D0D" w:rsidRPr="00E47DC5">
        <w:rPr>
          <w:u w:val="single"/>
        </w:rPr>
        <w:t xml:space="preserve">programu </w:t>
      </w:r>
      <w:r w:rsidR="002D6D0D" w:rsidRPr="00E47DC5">
        <w:t>Kotlíkové dotace v Mo</w:t>
      </w:r>
      <w:r w:rsidR="00291647">
        <w:t>ravskoslezském kraji – 3</w:t>
      </w:r>
      <w:r w:rsidRPr="00E47DC5">
        <w:t>. výzva</w:t>
      </w:r>
      <w:r w:rsidR="00291647">
        <w:t xml:space="preserve"> v letech 2019 a 2020</w:t>
      </w:r>
    </w:p>
    <w:p w14:paraId="7CFC9F18" w14:textId="77777777" w:rsidR="001E3982" w:rsidRDefault="001E3982" w:rsidP="001E3982">
      <w:r>
        <w:t xml:space="preserve">       b)</w:t>
      </w:r>
      <w:r w:rsidR="00F02F34">
        <w:t xml:space="preserve"> </w:t>
      </w:r>
      <w:r w:rsidRPr="001E3982">
        <w:t xml:space="preserve">V případě, že budou celkové způsobilé výdaje na předmět dotace nižší než </w:t>
      </w:r>
    </w:p>
    <w:p w14:paraId="02704B5E" w14:textId="77777777" w:rsidR="001E3982" w:rsidRDefault="001E3982" w:rsidP="001E3982">
      <w:r>
        <w:t xml:space="preserve">           </w:t>
      </w:r>
      <w:r w:rsidRPr="001E3982">
        <w:t xml:space="preserve">předpokládaná výše dotace (tj. součet částek poskytnutých z programu Kotlíkové </w:t>
      </w:r>
      <w:r>
        <w:t xml:space="preserve">        </w:t>
      </w:r>
    </w:p>
    <w:p w14:paraId="2907FB24" w14:textId="77777777" w:rsidR="001E3982" w:rsidRDefault="001E3982" w:rsidP="001E3982">
      <w:r>
        <w:t xml:space="preserve">          </w:t>
      </w:r>
      <w:r w:rsidRPr="001E3982">
        <w:t>dot</w:t>
      </w:r>
      <w:r w:rsidR="00291647">
        <w:t>ace v Moravskoslezském kraji – 3</w:t>
      </w:r>
      <w:r w:rsidRPr="001E3982">
        <w:t xml:space="preserve">. výzva, rozpočtu kraje a rozpočtu města </w:t>
      </w:r>
      <w:r>
        <w:t xml:space="preserve">   </w:t>
      </w:r>
    </w:p>
    <w:p w14:paraId="323A4B14" w14:textId="77777777" w:rsidR="001E3982" w:rsidRDefault="001E3982" w:rsidP="001E3982">
      <w:r>
        <w:t xml:space="preserve">          </w:t>
      </w:r>
      <w:r w:rsidRPr="001E3982">
        <w:t xml:space="preserve">Rýmařova), dotace města bude snížena tak, aby celková dotace dosáhla max. 100% </w:t>
      </w:r>
    </w:p>
    <w:p w14:paraId="015F1530" w14:textId="77777777" w:rsidR="00925E5D" w:rsidRDefault="001E3982" w:rsidP="001E3982">
      <w:r>
        <w:t xml:space="preserve">          </w:t>
      </w:r>
      <w:r w:rsidRPr="001E3982">
        <w:t>způsobilých výdajů.</w:t>
      </w:r>
    </w:p>
    <w:p w14:paraId="37BC7A86" w14:textId="77777777" w:rsidR="001E3982" w:rsidRDefault="00291647" w:rsidP="00291647">
      <w:pPr>
        <w:pStyle w:val="Odstavecseseznamem"/>
        <w:ind w:left="360"/>
        <w:jc w:val="both"/>
      </w:pPr>
      <w:r>
        <w:t>c)</w:t>
      </w:r>
      <w:r w:rsidR="001E3982">
        <w:t>N</w:t>
      </w:r>
      <w:r w:rsidR="001E3982" w:rsidRPr="00BB01A6">
        <w:t>a dotaci není právní nárok</w:t>
      </w:r>
      <w:r w:rsidR="001E3982">
        <w:t>.</w:t>
      </w:r>
    </w:p>
    <w:p w14:paraId="54B54756" w14:textId="77777777" w:rsidR="00925E5D" w:rsidRPr="00BB01A6" w:rsidRDefault="00925E5D" w:rsidP="00A75783">
      <w:pPr>
        <w:jc w:val="both"/>
      </w:pPr>
    </w:p>
    <w:p w14:paraId="497E9FAF" w14:textId="77777777" w:rsidR="00925E5D" w:rsidRDefault="00925E5D" w:rsidP="00925E5D">
      <w:pPr>
        <w:numPr>
          <w:ilvl w:val="0"/>
          <w:numId w:val="2"/>
        </w:numPr>
        <w:jc w:val="both"/>
      </w:pPr>
      <w:r>
        <w:t>Okruh způsobilých žadatelů:</w:t>
      </w:r>
    </w:p>
    <w:p w14:paraId="19C0D691" w14:textId="77777777" w:rsidR="002D6D0D" w:rsidRDefault="002D6D0D" w:rsidP="002D6D0D">
      <w:pPr>
        <w:jc w:val="both"/>
      </w:pPr>
      <w:r>
        <w:t>F</w:t>
      </w:r>
      <w:r w:rsidRPr="00043827">
        <w:t>yzické osoby, které jsou vlastníky / spoluvlastníky</w:t>
      </w:r>
      <w:r w:rsidR="00F02F34">
        <w:t>/ rodinných domů</w:t>
      </w:r>
      <w:r w:rsidRPr="00043827">
        <w:t xml:space="preserve"> na území </w:t>
      </w:r>
      <w:r>
        <w:t>města Rýmařov</w:t>
      </w:r>
      <w:r w:rsidR="00F02F34">
        <w:t>a a jeho místních částí.</w:t>
      </w:r>
    </w:p>
    <w:p w14:paraId="15F431ED" w14:textId="77777777" w:rsidR="00F02F34" w:rsidRPr="00F02F34" w:rsidRDefault="00F02F34" w:rsidP="00F02F34">
      <w:pPr>
        <w:autoSpaceDE w:val="0"/>
        <w:autoSpaceDN w:val="0"/>
        <w:jc w:val="both"/>
        <w:rPr>
          <w:bCs/>
          <w:iCs/>
        </w:rPr>
      </w:pPr>
      <w:r w:rsidRPr="00F02F34">
        <w:rPr>
          <w:bCs/>
          <w:iCs/>
        </w:rPr>
        <w:t xml:space="preserve">Rodinným domem se pro účely tohoto Programu rozumí </w:t>
      </w:r>
      <w:r>
        <w:rPr>
          <w:bCs/>
          <w:iCs/>
        </w:rPr>
        <w:t>s</w:t>
      </w:r>
      <w:r w:rsidRPr="00F02F34">
        <w:rPr>
          <w:iCs/>
        </w:rPr>
        <w:t>tavba pro bydlení, ve které dle § 2 vyhlášky č. 501/2006 Sb., o obecných požadavcích</w:t>
      </w:r>
      <w:r>
        <w:rPr>
          <w:bCs/>
          <w:iCs/>
        </w:rPr>
        <w:t xml:space="preserve"> </w:t>
      </w:r>
      <w:r w:rsidRPr="00F02F34">
        <w:rPr>
          <w:iCs/>
        </w:rPr>
        <w:t>na využívání území, ve znění pozdějších předpisů, více než polovina podlahové plochy odpovídá</w:t>
      </w:r>
      <w:r>
        <w:rPr>
          <w:bCs/>
          <w:iCs/>
        </w:rPr>
        <w:t xml:space="preserve"> </w:t>
      </w:r>
      <w:r w:rsidRPr="00F02F34">
        <w:rPr>
          <w:iCs/>
        </w:rPr>
        <w:t>požadavkům na trvalé rodinné bydlení a je k tomuto účelu určena, v níž jsou nejvýše tři</w:t>
      </w:r>
      <w:r>
        <w:rPr>
          <w:bCs/>
          <w:iCs/>
        </w:rPr>
        <w:t xml:space="preserve"> </w:t>
      </w:r>
      <w:r w:rsidRPr="00F02F34">
        <w:rPr>
          <w:iCs/>
        </w:rPr>
        <w:t>samostatné byty a má nejvýše dvě nadzemní a jedno podzemní podlaží a podkroví. Za rodinný</w:t>
      </w:r>
      <w:r>
        <w:rPr>
          <w:bCs/>
          <w:iCs/>
        </w:rPr>
        <w:t xml:space="preserve"> </w:t>
      </w:r>
      <w:r w:rsidRPr="00F02F34">
        <w:rPr>
          <w:iCs/>
        </w:rPr>
        <w:t>dům je pro účely Programu považován také bytový dům, v němž jsou nejvýše</w:t>
      </w:r>
      <w:r>
        <w:rPr>
          <w:bCs/>
          <w:iCs/>
        </w:rPr>
        <w:t xml:space="preserve"> </w:t>
      </w:r>
      <w:r w:rsidRPr="00F02F34">
        <w:rPr>
          <w:iCs/>
        </w:rPr>
        <w:t>tři samostatné byty a obytná část zemědělské usedlosti (statku), která splňuje definici pro byt.</w:t>
      </w:r>
    </w:p>
    <w:p w14:paraId="542BFBE1" w14:textId="77777777" w:rsidR="00F02F34" w:rsidRPr="00F02F34" w:rsidRDefault="00F02F34" w:rsidP="00F02F34">
      <w:pPr>
        <w:autoSpaceDE w:val="0"/>
        <w:autoSpaceDN w:val="0"/>
        <w:jc w:val="both"/>
        <w:rPr>
          <w:iCs/>
        </w:rPr>
      </w:pPr>
      <w:r w:rsidRPr="00F02F34">
        <w:rPr>
          <w:iCs/>
        </w:rPr>
        <w:lastRenderedPageBreak/>
        <w:t xml:space="preserve">Ostatní stavby určené např. pro rodinnou rekreaci nebo pro krátkodobé ubytování (hotel, </w:t>
      </w:r>
      <w:proofErr w:type="gramStart"/>
      <w:r w:rsidRPr="00F02F34">
        <w:rPr>
          <w:iCs/>
        </w:rPr>
        <w:t>penzion</w:t>
      </w:r>
      <w:r>
        <w:rPr>
          <w:iCs/>
        </w:rPr>
        <w:t>,apod.</w:t>
      </w:r>
      <w:proofErr w:type="gramEnd"/>
      <w:r>
        <w:rPr>
          <w:iCs/>
        </w:rPr>
        <w:t xml:space="preserve">) se pro účely Programu </w:t>
      </w:r>
      <w:r w:rsidRPr="00F02F34">
        <w:rPr>
          <w:iCs/>
        </w:rPr>
        <w:t>za rodinný dům nepovažují, a to ani v případě,</w:t>
      </w:r>
      <w:r>
        <w:rPr>
          <w:iCs/>
        </w:rPr>
        <w:t xml:space="preserve"> </w:t>
      </w:r>
      <w:r w:rsidRPr="00F02F34">
        <w:rPr>
          <w:iCs/>
        </w:rPr>
        <w:t>že zde má konečný uživatel (fyzická osoba) trvalé bydliště.</w:t>
      </w:r>
    </w:p>
    <w:p w14:paraId="366ADC14" w14:textId="77777777" w:rsidR="00925E5D" w:rsidRPr="00BB01A6" w:rsidRDefault="00925E5D" w:rsidP="00925E5D">
      <w:pPr>
        <w:jc w:val="both"/>
      </w:pPr>
    </w:p>
    <w:p w14:paraId="3C89AFFA" w14:textId="77777777" w:rsidR="00925E5D" w:rsidRPr="00BB01A6" w:rsidRDefault="00925E5D" w:rsidP="00925E5D">
      <w:pPr>
        <w:numPr>
          <w:ilvl w:val="0"/>
          <w:numId w:val="2"/>
        </w:numPr>
        <w:jc w:val="both"/>
      </w:pPr>
      <w:r w:rsidRPr="00BB01A6">
        <w:t xml:space="preserve">Podmínky </w:t>
      </w:r>
      <w:r>
        <w:t xml:space="preserve">pro </w:t>
      </w:r>
      <w:r w:rsidRPr="00BB01A6">
        <w:t>přiznání dotace</w:t>
      </w:r>
      <w:r>
        <w:t>:</w:t>
      </w:r>
    </w:p>
    <w:p w14:paraId="0930D2F4" w14:textId="77777777" w:rsidR="00925E5D" w:rsidRPr="00BB01A6" w:rsidRDefault="0000221F" w:rsidP="00925E5D">
      <w:pPr>
        <w:numPr>
          <w:ilvl w:val="0"/>
          <w:numId w:val="5"/>
        </w:numPr>
        <w:jc w:val="both"/>
      </w:pPr>
      <w:r>
        <w:t xml:space="preserve">Žadatel musí splnit podmíky dané </w:t>
      </w:r>
      <w:r w:rsidRPr="007A6909">
        <w:t xml:space="preserve">programem </w:t>
      </w:r>
      <w:r w:rsidRPr="00925E5D">
        <w:rPr>
          <w:b/>
        </w:rPr>
        <w:t>Kotlíkové dot</w:t>
      </w:r>
      <w:r w:rsidR="00A75783">
        <w:rPr>
          <w:b/>
        </w:rPr>
        <w:t>ace v Moravskoslezském kraji – 3. výzva“ v letech 2019</w:t>
      </w:r>
      <w:r w:rsidRPr="00925E5D">
        <w:rPr>
          <w:b/>
        </w:rPr>
        <w:t xml:space="preserve"> a 20</w:t>
      </w:r>
      <w:r w:rsidR="00A75783">
        <w:rPr>
          <w:b/>
        </w:rPr>
        <w:t>20,</w:t>
      </w:r>
      <w:r>
        <w:t xml:space="preserve"> </w:t>
      </w:r>
    </w:p>
    <w:p w14:paraId="311998E8" w14:textId="77777777" w:rsidR="00925E5D" w:rsidRDefault="00925E5D" w:rsidP="00925E5D">
      <w:pPr>
        <w:numPr>
          <w:ilvl w:val="0"/>
          <w:numId w:val="5"/>
        </w:numPr>
        <w:jc w:val="both"/>
      </w:pPr>
      <w:r w:rsidRPr="00BB01A6">
        <w:t xml:space="preserve">žadatel </w:t>
      </w:r>
      <w:r>
        <w:t xml:space="preserve">je povinen </w:t>
      </w:r>
      <w:r w:rsidRPr="00BB01A6">
        <w:t>pod</w:t>
      </w:r>
      <w:r>
        <w:t>at</w:t>
      </w:r>
      <w:r w:rsidRPr="00BB01A6">
        <w:t xml:space="preserve"> </w:t>
      </w:r>
      <w:r>
        <w:t xml:space="preserve">žádost o poskytnutí dotace </w:t>
      </w:r>
      <w:r w:rsidRPr="00BB01A6">
        <w:t>na předepsaném formuláři včetně příloh</w:t>
      </w:r>
      <w:r>
        <w:t>,</w:t>
      </w:r>
      <w:r w:rsidRPr="00BB01A6">
        <w:t xml:space="preserve"> </w:t>
      </w:r>
    </w:p>
    <w:p w14:paraId="3E0BD3F3" w14:textId="77777777" w:rsidR="00925E5D" w:rsidRPr="007A6909" w:rsidRDefault="00925E5D" w:rsidP="00925E5D">
      <w:pPr>
        <w:numPr>
          <w:ilvl w:val="0"/>
          <w:numId w:val="5"/>
        </w:numPr>
        <w:jc w:val="both"/>
      </w:pPr>
      <w:r>
        <w:t xml:space="preserve">žadatel je oprávněn </w:t>
      </w:r>
      <w:r w:rsidRPr="00BB01A6">
        <w:t>pod</w:t>
      </w:r>
      <w:r>
        <w:t>at</w:t>
      </w:r>
      <w:r w:rsidRPr="00BB01A6">
        <w:t xml:space="preserve"> </w:t>
      </w:r>
      <w:r>
        <w:t xml:space="preserve">žádost o poskytnutí dotace teprve </w:t>
      </w:r>
      <w:r w:rsidRPr="00BB01A6">
        <w:t>po</w:t>
      </w:r>
      <w:r>
        <w:t xml:space="preserve"> </w:t>
      </w:r>
      <w:r w:rsidR="00F02F34">
        <w:t>připsání jednorázové úhrady</w:t>
      </w:r>
      <w:r w:rsidR="0000221F">
        <w:t xml:space="preserve"> dotace z programu </w:t>
      </w:r>
      <w:r w:rsidR="0000221F" w:rsidRPr="00925E5D">
        <w:rPr>
          <w:b/>
        </w:rPr>
        <w:t>Kotlíkové dotace v Mo</w:t>
      </w:r>
      <w:r w:rsidR="00A75783">
        <w:rPr>
          <w:b/>
        </w:rPr>
        <w:t>ravskoslezském kraji – 3</w:t>
      </w:r>
      <w:r w:rsidR="00422A7F">
        <w:rPr>
          <w:b/>
        </w:rPr>
        <w:t>. výzva</w:t>
      </w:r>
      <w:r w:rsidR="0000221F" w:rsidRPr="00925E5D">
        <w:rPr>
          <w:b/>
        </w:rPr>
        <w:t xml:space="preserve"> v</w:t>
      </w:r>
      <w:r w:rsidR="00A75783">
        <w:rPr>
          <w:b/>
        </w:rPr>
        <w:t> letech 2019 a 2020</w:t>
      </w:r>
      <w:r w:rsidR="0000221F" w:rsidRPr="00925E5D">
        <w:rPr>
          <w:b/>
        </w:rPr>
        <w:t>“</w:t>
      </w:r>
      <w:r w:rsidR="007A6909">
        <w:rPr>
          <w:b/>
        </w:rPr>
        <w:t xml:space="preserve"> </w:t>
      </w:r>
      <w:r w:rsidR="007A6909" w:rsidRPr="007A6909">
        <w:t>Moravskoslezským krajem</w:t>
      </w:r>
      <w:r w:rsidR="00F02F34">
        <w:t xml:space="preserve"> na účet žadatele.</w:t>
      </w:r>
    </w:p>
    <w:p w14:paraId="66CED8AF" w14:textId="77777777" w:rsidR="00925E5D" w:rsidRPr="00BB01A6" w:rsidRDefault="00925E5D" w:rsidP="00925E5D">
      <w:pPr>
        <w:jc w:val="both"/>
      </w:pPr>
    </w:p>
    <w:p w14:paraId="285B8F63" w14:textId="77777777" w:rsidR="00925E5D" w:rsidRPr="00BB01A6" w:rsidRDefault="00925E5D" w:rsidP="00925E5D">
      <w:pPr>
        <w:numPr>
          <w:ilvl w:val="0"/>
          <w:numId w:val="2"/>
        </w:numPr>
        <w:jc w:val="both"/>
      </w:pPr>
      <w:r w:rsidRPr="00BB01A6">
        <w:t>Lhůt</w:t>
      </w:r>
      <w:r>
        <w:t>a a místo</w:t>
      </w:r>
      <w:r w:rsidRPr="00BB01A6">
        <w:t xml:space="preserve"> pro podání žádosti</w:t>
      </w:r>
      <w:r>
        <w:t>:</w:t>
      </w:r>
    </w:p>
    <w:p w14:paraId="5B988C53" w14:textId="77777777" w:rsidR="00925E5D" w:rsidRPr="00AF0124" w:rsidRDefault="00F02F34" w:rsidP="00925E5D">
      <w:pPr>
        <w:ind w:left="360"/>
        <w:jc w:val="both"/>
        <w:rPr>
          <w:color w:val="92D050"/>
        </w:rPr>
      </w:pPr>
      <w:r>
        <w:t>Žá</w:t>
      </w:r>
      <w:r w:rsidR="00A75783">
        <w:t>dosti se podávají nejdříve od 13.05.2019</w:t>
      </w:r>
      <w:r w:rsidR="00925E5D">
        <w:t xml:space="preserve"> na podatelně Městského úřadu Rýmařov, na adrese náměstí Míru 230/1, </w:t>
      </w:r>
      <w:r w:rsidR="00925E5D" w:rsidRPr="00C34ECB">
        <w:t>Rýmařov nebo na Městském úřadu Rýmařov, odboru životního prostředí, na adrese náměstí Svobody 5, Rýmařov.</w:t>
      </w:r>
      <w:r w:rsidR="00925E5D">
        <w:rPr>
          <w:color w:val="92D050"/>
        </w:rPr>
        <w:t xml:space="preserve"> </w:t>
      </w:r>
    </w:p>
    <w:p w14:paraId="064C314F" w14:textId="77777777" w:rsidR="00925E5D" w:rsidRDefault="00925E5D" w:rsidP="001A21B1">
      <w:pPr>
        <w:jc w:val="both"/>
        <w:rPr>
          <w:color w:val="FF0000"/>
        </w:rPr>
      </w:pPr>
    </w:p>
    <w:p w14:paraId="340C5F6B" w14:textId="77777777" w:rsidR="00925E5D" w:rsidRPr="00670375" w:rsidRDefault="00925E5D" w:rsidP="00925E5D">
      <w:pPr>
        <w:numPr>
          <w:ilvl w:val="0"/>
          <w:numId w:val="2"/>
        </w:numPr>
        <w:jc w:val="both"/>
      </w:pPr>
      <w:r>
        <w:t>Kritéria pro hodnocení žádosti:</w:t>
      </w:r>
    </w:p>
    <w:p w14:paraId="59B55CCB" w14:textId="77777777" w:rsidR="00925E5D" w:rsidRDefault="00925E5D" w:rsidP="00925E5D">
      <w:pPr>
        <w:pStyle w:val="Zkladntext"/>
        <w:ind w:left="360"/>
        <w:rPr>
          <w:color w:val="000000"/>
          <w:szCs w:val="24"/>
        </w:rPr>
      </w:pPr>
      <w:r w:rsidRPr="00681556">
        <w:rPr>
          <w:color w:val="000000"/>
          <w:szCs w:val="24"/>
        </w:rPr>
        <w:t>Každá žádost bude zhodnocena pro stránce formální, věcné a obsahové</w:t>
      </w:r>
      <w:r>
        <w:rPr>
          <w:color w:val="000000"/>
          <w:szCs w:val="24"/>
        </w:rPr>
        <w:t xml:space="preserve"> a bude hodnocena dle níže uvedených</w:t>
      </w:r>
      <w:r w:rsidRPr="00681556">
        <w:rPr>
          <w:color w:val="000000"/>
          <w:szCs w:val="24"/>
        </w:rPr>
        <w:t xml:space="preserve"> kritérií:</w:t>
      </w:r>
    </w:p>
    <w:p w14:paraId="1DB5B82E" w14:textId="77777777" w:rsidR="00925E5D" w:rsidRDefault="00925E5D" w:rsidP="00925E5D">
      <w:pPr>
        <w:numPr>
          <w:ilvl w:val="0"/>
          <w:numId w:val="10"/>
        </w:numPr>
        <w:jc w:val="both"/>
      </w:pPr>
      <w:r>
        <w:t>Předmět ž</w:t>
      </w:r>
      <w:r w:rsidRPr="006554B5">
        <w:t>á</w:t>
      </w:r>
      <w:r>
        <w:t>dosti odpovídá vypsanému programu, podání žádosti ve stanovené formě, na předem stanoveném formuláři, úplné a správné vyplnění žádosti, dodání všech požadovaných příloh, aktuální kontakty a podpis oprávněné osoby.</w:t>
      </w:r>
    </w:p>
    <w:p w14:paraId="5F678DC8" w14:textId="77777777" w:rsidR="00925E5D" w:rsidRDefault="00925E5D" w:rsidP="00925E5D">
      <w:pPr>
        <w:ind w:left="720"/>
        <w:jc w:val="both"/>
      </w:pPr>
    </w:p>
    <w:p w14:paraId="22B72007" w14:textId="77777777" w:rsidR="00925E5D" w:rsidRDefault="00925E5D" w:rsidP="00925E5D">
      <w:pPr>
        <w:numPr>
          <w:ilvl w:val="0"/>
          <w:numId w:val="2"/>
        </w:numPr>
        <w:jc w:val="both"/>
      </w:pPr>
      <w:r>
        <w:t>Lhůta pro rozhodnutí o žádosti:</w:t>
      </w:r>
    </w:p>
    <w:p w14:paraId="6654755F" w14:textId="77777777" w:rsidR="00925E5D" w:rsidRDefault="00925E5D" w:rsidP="00925E5D">
      <w:pPr>
        <w:ind w:left="360"/>
        <w:jc w:val="both"/>
      </w:pPr>
      <w:r>
        <w:t>V případě, že žádost nebude splňovat požadovaná kritéria</w:t>
      </w:r>
      <w:r w:rsidRPr="00116B9C">
        <w:t>, hodnotící</w:t>
      </w:r>
      <w:r>
        <w:rPr>
          <w:color w:val="FF0000"/>
        </w:rPr>
        <w:t xml:space="preserve"> </w:t>
      </w:r>
      <w:r>
        <w:t xml:space="preserve">orgán vyzve žadatele k odstranění nedostatků a stanoví přiměřenou lhůtu k nápravě. Jestliže žadatel ve stanovené lhůtě nedostatky neodstraní, </w:t>
      </w:r>
      <w:r w:rsidRPr="00116B9C">
        <w:t>hodnotící</w:t>
      </w:r>
      <w:r>
        <w:rPr>
          <w:color w:val="FF0000"/>
        </w:rPr>
        <w:t xml:space="preserve"> </w:t>
      </w:r>
      <w:r>
        <w:t>orgán sdělí žadateli, že se jeho žádost zamítá. Jestliže bude žádost bez vad, rada města Rýmařov rozhodne o přidělení dotace a o její výši do 6</w:t>
      </w:r>
      <w:r w:rsidRPr="00C34ECB">
        <w:t>0</w:t>
      </w:r>
      <w:r>
        <w:t xml:space="preserve"> dnů, přičemž tato lhůta počíná běžet ode dne podání žádosti nebo ode dne, kdy byly nedostatky v žádosti odstraněny.</w:t>
      </w:r>
    </w:p>
    <w:p w14:paraId="5127ACA1" w14:textId="77777777" w:rsidR="00925E5D" w:rsidRDefault="00925E5D" w:rsidP="00925E5D">
      <w:pPr>
        <w:jc w:val="both"/>
      </w:pPr>
    </w:p>
    <w:p w14:paraId="7A1684A3" w14:textId="77777777" w:rsidR="00925E5D" w:rsidRDefault="00925E5D" w:rsidP="00925E5D">
      <w:pPr>
        <w:numPr>
          <w:ilvl w:val="0"/>
          <w:numId w:val="2"/>
        </w:numPr>
        <w:jc w:val="both"/>
      </w:pPr>
      <w:r>
        <w:t>Závěrečná ustanovení:</w:t>
      </w:r>
    </w:p>
    <w:p w14:paraId="4CEB4D7C" w14:textId="63E085F1" w:rsidR="00925E5D" w:rsidRPr="00BB01A6" w:rsidRDefault="00925E5D" w:rsidP="00925E5D">
      <w:pPr>
        <w:ind w:left="360"/>
        <w:jc w:val="both"/>
      </w:pPr>
      <w:r>
        <w:t>Tento „Program“ nabývá platnosti dnem jeho schválení Zastupitelstvem města Rýmařov dne</w:t>
      </w:r>
      <w:r w:rsidR="00E0367B">
        <w:t xml:space="preserve"> 25.4.2019 </w:t>
      </w:r>
      <w:r w:rsidR="00E0367B" w:rsidRPr="00975331">
        <w:rPr>
          <w:rFonts w:asciiTheme="minorHAnsi" w:hAnsiTheme="minorHAnsi" w:cstheme="minorHAnsi"/>
        </w:rPr>
        <w:t>pod usnesením č. 174/5/19.</w:t>
      </w:r>
    </w:p>
    <w:p w14:paraId="7A087A04" w14:textId="77777777" w:rsidR="00925E5D" w:rsidRPr="00BB01A6" w:rsidRDefault="00925E5D" w:rsidP="00925E5D">
      <w:pPr>
        <w:pStyle w:val="Odstavecseseznamem"/>
      </w:pPr>
    </w:p>
    <w:p w14:paraId="323DE1D7" w14:textId="77777777" w:rsidR="00925E5D" w:rsidRPr="00BB01A6" w:rsidRDefault="00925E5D" w:rsidP="00925E5D">
      <w:pPr>
        <w:pStyle w:val="Nadpis1"/>
        <w:ind w:left="360"/>
        <w:rPr>
          <w:rFonts w:eastAsia="Times New Roman" w:cs="Times New Roman"/>
          <w:b w:val="0"/>
          <w:color w:val="000000"/>
          <w:sz w:val="24"/>
          <w:szCs w:val="24"/>
        </w:rPr>
      </w:pPr>
    </w:p>
    <w:p w14:paraId="0B0DCEA6" w14:textId="77777777" w:rsidR="00925E5D" w:rsidRPr="00BB01A6" w:rsidRDefault="00925E5D" w:rsidP="00925E5D">
      <w:pPr>
        <w:pStyle w:val="Nadpis1"/>
        <w:ind w:left="360"/>
        <w:rPr>
          <w:rFonts w:eastAsia="Times New Roman" w:cs="Times New Roman"/>
          <w:b w:val="0"/>
          <w:color w:val="000000"/>
          <w:sz w:val="24"/>
          <w:szCs w:val="24"/>
        </w:rPr>
      </w:pPr>
    </w:p>
    <w:p w14:paraId="2BBD6C1B" w14:textId="77777777" w:rsidR="00925E5D" w:rsidRPr="00BB01A6" w:rsidRDefault="00925E5D" w:rsidP="00925E5D">
      <w:pPr>
        <w:pStyle w:val="Nadpis1"/>
        <w:ind w:left="360"/>
        <w:rPr>
          <w:rFonts w:eastAsia="Times New Roman" w:cs="Times New Roman"/>
          <w:b w:val="0"/>
          <w:color w:val="000000"/>
          <w:sz w:val="24"/>
          <w:szCs w:val="24"/>
        </w:rPr>
      </w:pPr>
    </w:p>
    <w:p w14:paraId="1CE90B52" w14:textId="77777777" w:rsidR="00925E5D" w:rsidRPr="00BB01A6" w:rsidRDefault="00925E5D" w:rsidP="00925E5D">
      <w:pPr>
        <w:pStyle w:val="Nadpis1"/>
        <w:ind w:left="360"/>
        <w:rPr>
          <w:rFonts w:eastAsia="Times New Roman" w:cs="Times New Roman"/>
          <w:b w:val="0"/>
          <w:color w:val="000000"/>
          <w:sz w:val="24"/>
          <w:szCs w:val="24"/>
        </w:rPr>
      </w:pPr>
    </w:p>
    <w:p w14:paraId="33641584" w14:textId="77777777" w:rsidR="009C18A5" w:rsidRPr="009C18A5" w:rsidRDefault="009C18A5" w:rsidP="009C18A5"/>
    <w:sectPr w:rsidR="009C18A5" w:rsidRPr="009C18A5" w:rsidSect="00AA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836D" w14:textId="77777777" w:rsidR="00291647" w:rsidRDefault="00291647" w:rsidP="008079D2">
      <w:r>
        <w:separator/>
      </w:r>
    </w:p>
  </w:endnote>
  <w:endnote w:type="continuationSeparator" w:id="0">
    <w:p w14:paraId="419F7E12" w14:textId="77777777" w:rsidR="00291647" w:rsidRDefault="00291647" w:rsidP="0080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42CB" w14:textId="77777777" w:rsidR="00291647" w:rsidRDefault="00291647" w:rsidP="008079D2">
      <w:r>
        <w:separator/>
      </w:r>
    </w:p>
  </w:footnote>
  <w:footnote w:type="continuationSeparator" w:id="0">
    <w:p w14:paraId="67B7DD42" w14:textId="77777777" w:rsidR="00291647" w:rsidRDefault="00291647" w:rsidP="0080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CF9"/>
    <w:multiLevelType w:val="hybridMultilevel"/>
    <w:tmpl w:val="33581D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597228"/>
    <w:multiLevelType w:val="hybridMultilevel"/>
    <w:tmpl w:val="EB328FDE"/>
    <w:lvl w:ilvl="0" w:tplc="CE8C6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03EA"/>
    <w:multiLevelType w:val="hybridMultilevel"/>
    <w:tmpl w:val="B3147234"/>
    <w:lvl w:ilvl="0" w:tplc="BB705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A6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40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A6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A6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AA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A7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83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8C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0F1821"/>
    <w:multiLevelType w:val="hybridMultilevel"/>
    <w:tmpl w:val="B672EACC"/>
    <w:lvl w:ilvl="0" w:tplc="2C309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28E2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498BC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DA047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CDE0C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95A56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3B017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3AEE9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D90A4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0F5A19F9"/>
    <w:multiLevelType w:val="hybridMultilevel"/>
    <w:tmpl w:val="295409EE"/>
    <w:lvl w:ilvl="0" w:tplc="71880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8CE4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C72DD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79A0C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8A08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F3608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9890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0808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42C75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17387103"/>
    <w:multiLevelType w:val="hybridMultilevel"/>
    <w:tmpl w:val="B000A1C0"/>
    <w:lvl w:ilvl="0" w:tplc="AE7EA0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2804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8DE3D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79CAB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9941C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B12CC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8DE9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24863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9B634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179F5351"/>
    <w:multiLevelType w:val="hybridMultilevel"/>
    <w:tmpl w:val="38F09C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442B1"/>
    <w:multiLevelType w:val="hybridMultilevel"/>
    <w:tmpl w:val="7C1CBF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11B3E"/>
    <w:multiLevelType w:val="hybridMultilevel"/>
    <w:tmpl w:val="A04E6124"/>
    <w:lvl w:ilvl="0" w:tplc="0B9E0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AA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4C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62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C9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24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E5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86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0D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1B3799"/>
    <w:multiLevelType w:val="hybridMultilevel"/>
    <w:tmpl w:val="FFEA63A0"/>
    <w:lvl w:ilvl="0" w:tplc="54720FE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B9566F"/>
    <w:multiLevelType w:val="hybridMultilevel"/>
    <w:tmpl w:val="7E92409E"/>
    <w:lvl w:ilvl="0" w:tplc="5436FE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6670EB0"/>
    <w:multiLevelType w:val="hybridMultilevel"/>
    <w:tmpl w:val="9F389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64256"/>
    <w:multiLevelType w:val="hybridMultilevel"/>
    <w:tmpl w:val="CD5AA0C6"/>
    <w:lvl w:ilvl="0" w:tplc="EADC7E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B3F81"/>
    <w:multiLevelType w:val="hybridMultilevel"/>
    <w:tmpl w:val="D0D2A84A"/>
    <w:lvl w:ilvl="0" w:tplc="9E1E6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2B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8F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00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80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0B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A8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21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4C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190B9D"/>
    <w:multiLevelType w:val="hybridMultilevel"/>
    <w:tmpl w:val="96BAE6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06A6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3E53855"/>
    <w:multiLevelType w:val="hybridMultilevel"/>
    <w:tmpl w:val="E41A79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904F1"/>
    <w:multiLevelType w:val="hybridMultilevel"/>
    <w:tmpl w:val="FC7226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32212"/>
    <w:multiLevelType w:val="hybridMultilevel"/>
    <w:tmpl w:val="1406AF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7"/>
  </w:num>
  <w:num w:numId="5">
    <w:abstractNumId w:val="7"/>
  </w:num>
  <w:num w:numId="6">
    <w:abstractNumId w:val="15"/>
  </w:num>
  <w:num w:numId="7">
    <w:abstractNumId w:val="12"/>
  </w:num>
  <w:num w:numId="8">
    <w:abstractNumId w:val="18"/>
  </w:num>
  <w:num w:numId="9">
    <w:abstractNumId w:val="19"/>
  </w:num>
  <w:num w:numId="10">
    <w:abstractNumId w:val="13"/>
  </w:num>
  <w:num w:numId="11">
    <w:abstractNumId w:val="2"/>
  </w:num>
  <w:num w:numId="12">
    <w:abstractNumId w:val="14"/>
  </w:num>
  <w:num w:numId="13">
    <w:abstractNumId w:val="4"/>
  </w:num>
  <w:num w:numId="14">
    <w:abstractNumId w:val="9"/>
  </w:num>
  <w:num w:numId="15">
    <w:abstractNumId w:val="6"/>
  </w:num>
  <w:num w:numId="16">
    <w:abstractNumId w:val="3"/>
  </w:num>
  <w:num w:numId="17">
    <w:abstractNumId w:val="5"/>
  </w:num>
  <w:num w:numId="18">
    <w:abstractNumId w:val="8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EF"/>
    <w:rsid w:val="0000221F"/>
    <w:rsid w:val="000147A0"/>
    <w:rsid w:val="000D7684"/>
    <w:rsid w:val="001A21B1"/>
    <w:rsid w:val="001E3982"/>
    <w:rsid w:val="00260AF5"/>
    <w:rsid w:val="00291647"/>
    <w:rsid w:val="002A64B8"/>
    <w:rsid w:val="002D6D0D"/>
    <w:rsid w:val="00422A7F"/>
    <w:rsid w:val="00437879"/>
    <w:rsid w:val="004C47EF"/>
    <w:rsid w:val="00555191"/>
    <w:rsid w:val="005D6F1E"/>
    <w:rsid w:val="00635FFE"/>
    <w:rsid w:val="00656890"/>
    <w:rsid w:val="00677778"/>
    <w:rsid w:val="007A6909"/>
    <w:rsid w:val="007D1418"/>
    <w:rsid w:val="008079D2"/>
    <w:rsid w:val="008F45C3"/>
    <w:rsid w:val="00925E5D"/>
    <w:rsid w:val="00944DCB"/>
    <w:rsid w:val="009566D6"/>
    <w:rsid w:val="00984426"/>
    <w:rsid w:val="009C18A5"/>
    <w:rsid w:val="00A75783"/>
    <w:rsid w:val="00AA4B7E"/>
    <w:rsid w:val="00B100E2"/>
    <w:rsid w:val="00B416E4"/>
    <w:rsid w:val="00B64B17"/>
    <w:rsid w:val="00BB4AA6"/>
    <w:rsid w:val="00CB1F1B"/>
    <w:rsid w:val="00E0367B"/>
    <w:rsid w:val="00E05C51"/>
    <w:rsid w:val="00E47DC5"/>
    <w:rsid w:val="00F02F34"/>
    <w:rsid w:val="00F40B94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6119"/>
  <w15:docId w15:val="{8C11451F-A6DD-4370-A495-482BDCCD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5E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1F1B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1F1B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rsid w:val="00CB1F1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1F1B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Normlnweb">
    <w:name w:val="Normal (Web)"/>
    <w:basedOn w:val="Normln"/>
    <w:rsid w:val="00925E5D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925E5D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25E5D"/>
    <w:rPr>
      <w:rFonts w:ascii="Times New Roman" w:eastAsia="Calibri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889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4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54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43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cermak.frantisek</dc:creator>
  <cp:lastModifiedBy>Bc. Pleská Leona</cp:lastModifiedBy>
  <cp:revision>2</cp:revision>
  <dcterms:created xsi:type="dcterms:W3CDTF">2021-09-16T13:14:00Z</dcterms:created>
  <dcterms:modified xsi:type="dcterms:W3CDTF">2021-09-16T13:14:00Z</dcterms:modified>
</cp:coreProperties>
</file>