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031A" w14:textId="3F0232A9" w:rsidR="008141BD" w:rsidRPr="005511F2" w:rsidRDefault="008141BD" w:rsidP="008141BD">
      <w:pPr>
        <w:pStyle w:val="Nadpis6"/>
        <w:tabs>
          <w:tab w:val="right" w:pos="9070"/>
        </w:tabs>
        <w:spacing w:after="0"/>
        <w:ind w:left="708" w:hanging="708"/>
        <w:jc w:val="right"/>
        <w:rPr>
          <w:rFonts w:cs="Calibri"/>
          <w:bCs w:val="0"/>
          <w:color w:val="595959"/>
          <w:spacing w:val="20"/>
          <w:position w:val="16"/>
        </w:rPr>
      </w:pPr>
      <w:bookmarkStart w:id="0" w:name="Text3"/>
      <w:bookmarkStart w:id="1" w:name="Text2"/>
      <w:r>
        <w:rPr>
          <w:noProof/>
          <w:sz w:val="18"/>
          <w:szCs w:val="18"/>
          <w:lang w:eastAsia="cs-CZ"/>
        </w:rPr>
        <w:drawing>
          <wp:inline distT="0" distB="0" distL="0" distR="0" wp14:anchorId="6B21FBAD" wp14:editId="21AB2DA1">
            <wp:extent cx="2143125" cy="600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KKrausSmall" w:hAnsi="CKKrausSmall"/>
          <w:sz w:val="44"/>
          <w:szCs w:val="44"/>
        </w:rPr>
        <w:tab/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begin" w:fldLock="1">
          <w:ffData>
            <w:name w:val="Text1"/>
            <w:enabled/>
            <w:calcOnExit w:val="0"/>
            <w:statusText w:type="text" w:val="MSWField: id_pisemnosti_car"/>
            <w:textInput>
              <w:default w:val="*MURYX00WPJHD*"/>
            </w:textInput>
          </w:ffData>
        </w:fldChar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instrText xml:space="preserve">FORMTEXT </w:instrText>
      </w:r>
      <w:r w:rsidRPr="005511F2">
        <w:rPr>
          <w:rFonts w:ascii="CKKrausSmall" w:hAnsi="CKKrausSmall"/>
          <w:b w:val="0"/>
          <w:color w:val="595959"/>
          <w:sz w:val="44"/>
          <w:szCs w:val="44"/>
        </w:rPr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separate"/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t>*MURYX00WPJHD*</w:t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end"/>
      </w:r>
      <w:r>
        <w:rPr>
          <w:sz w:val="20"/>
          <w:szCs w:val="20"/>
        </w:rPr>
        <w:br/>
      </w:r>
      <w:r w:rsidRPr="005511F2">
        <w:rPr>
          <w:rFonts w:cs="Calibri"/>
          <w:color w:val="595959"/>
          <w:sz w:val="12"/>
          <w:szCs w:val="12"/>
        </w:rPr>
        <w:fldChar w:fldCharType="begin" w:fldLock="1">
          <w:ffData>
            <w:name w:val="Text2"/>
            <w:enabled/>
            <w:calcOnExit w:val="0"/>
            <w:statusText w:type="text" w:val="MSWField: id_pisemnosti"/>
            <w:textInput>
              <w:default w:val="MURYX00WPJHD"/>
            </w:textInput>
          </w:ffData>
        </w:fldChar>
      </w:r>
      <w:r w:rsidRPr="005511F2">
        <w:rPr>
          <w:rFonts w:cs="Calibri"/>
          <w:color w:val="595959"/>
          <w:sz w:val="12"/>
          <w:szCs w:val="12"/>
        </w:rPr>
        <w:instrText xml:space="preserve">FORMTEXT </w:instrText>
      </w:r>
      <w:r w:rsidRPr="005511F2">
        <w:rPr>
          <w:rFonts w:cs="Calibri"/>
          <w:color w:val="595959"/>
          <w:sz w:val="12"/>
          <w:szCs w:val="12"/>
        </w:rPr>
      </w:r>
      <w:r w:rsidRPr="005511F2">
        <w:rPr>
          <w:rFonts w:cs="Calibri"/>
          <w:color w:val="595959"/>
          <w:sz w:val="12"/>
          <w:szCs w:val="12"/>
        </w:rPr>
        <w:fldChar w:fldCharType="separate"/>
      </w:r>
      <w:r w:rsidRPr="005511F2">
        <w:rPr>
          <w:rFonts w:cs="Calibri"/>
          <w:color w:val="595959"/>
          <w:sz w:val="12"/>
          <w:szCs w:val="12"/>
        </w:rPr>
        <w:t>MURYX00WPJHD</w:t>
      </w:r>
      <w:r w:rsidRPr="005511F2">
        <w:rPr>
          <w:rFonts w:cs="Calibri"/>
          <w:color w:val="595959"/>
          <w:sz w:val="12"/>
          <w:szCs w:val="12"/>
        </w:rPr>
        <w:fldChar w:fldCharType="end"/>
      </w:r>
    </w:p>
    <w:p w14:paraId="34A0BB9C" w14:textId="77777777" w:rsidR="008141BD" w:rsidRPr="00702333" w:rsidRDefault="008141BD" w:rsidP="008141BD">
      <w:pPr>
        <w:pStyle w:val="mesto"/>
      </w:pPr>
      <w:r w:rsidRPr="00702333">
        <w:t>Město Rýmařov / Městský úřad Rýmařov</w:t>
      </w:r>
    </w:p>
    <w:p w14:paraId="154A2E3C" w14:textId="77777777" w:rsidR="008141BD" w:rsidRDefault="008141BD" w:rsidP="008141BD">
      <w:pPr>
        <w:pStyle w:val="adresa"/>
      </w:pPr>
      <w:r w:rsidRPr="00702333">
        <w:t xml:space="preserve">Adresa: </w:t>
      </w:r>
      <w:bookmarkStart w:id="2" w:name="Text1"/>
      <w:r>
        <w:fldChar w:fldCharType="begin" w:fldLock="1">
          <w:ffData>
            <w:name w:val="Text3"/>
            <w:enabled/>
            <w:calcOnExit w:val="0"/>
            <w:statusText w:type="text" w:val="MSWField: isu_ulice"/>
            <w:textInput>
              <w:default w:val="náměstí Míru"/>
            </w:textInput>
          </w:ffData>
        </w:fldChar>
      </w:r>
      <w:r>
        <w:instrText xml:space="preserve">FORMTEXT </w:instrText>
      </w:r>
      <w:r>
        <w:fldChar w:fldCharType="separate"/>
      </w:r>
      <w:r>
        <w:t>náměstí Míru</w:t>
      </w:r>
      <w:r>
        <w:fldChar w:fldCharType="end"/>
      </w:r>
      <w:bookmarkEnd w:id="2"/>
      <w:r>
        <w:t xml:space="preserve"> </w:t>
      </w:r>
      <w:r>
        <w:fldChar w:fldCharType="begin" w:fldLock="1">
          <w:ffData>
            <w:name w:val="Text4"/>
            <w:enabled/>
            <w:calcOnExit w:val="0"/>
            <w:statusText w:type="text" w:val="MSWField: isu_cpop"/>
            <w:textInput>
              <w:default w:val="230"/>
            </w:textInput>
          </w:ffData>
        </w:fldChar>
      </w:r>
      <w:r>
        <w:instrText xml:space="preserve">FORMTEXT </w:instrText>
      </w:r>
      <w:r>
        <w:fldChar w:fldCharType="separate"/>
      </w:r>
      <w:r>
        <w:t>230</w:t>
      </w:r>
      <w:r>
        <w:fldChar w:fldCharType="end"/>
      </w:r>
      <w:bookmarkEnd w:id="0"/>
      <w:r w:rsidRPr="00702333">
        <w:t>/</w:t>
      </w:r>
      <w:r>
        <w:fldChar w:fldCharType="begin" w:fldLock="1">
          <w:ffData>
            <w:name w:val="Text5"/>
            <w:enabled/>
            <w:calcOnExit w:val="0"/>
            <w:statusText w:type="text" w:val="MSWField: isu_cor"/>
            <w:textInput>
              <w:default w:val="1"/>
            </w:textInput>
          </w:ffData>
        </w:fldChar>
      </w:r>
      <w:r>
        <w:instrText xml:space="preserve">FORMTEXT </w:instrText>
      </w:r>
      <w:r>
        <w:fldChar w:fldCharType="separate"/>
      </w:r>
      <w:r>
        <w:t>1</w:t>
      </w:r>
      <w:r>
        <w:fldChar w:fldCharType="end"/>
      </w:r>
      <w:bookmarkEnd w:id="1"/>
      <w:r w:rsidRPr="00702333">
        <w:t xml:space="preserve">, 795 01 </w:t>
      </w:r>
      <w:bookmarkStart w:id="3" w:name="Text5"/>
      <w:r>
        <w:fldChar w:fldCharType="begin" w:fldLock="1">
          <w:ffData>
            <w:name w:val="Text6"/>
            <w:enabled/>
            <w:calcOnExit w:val="0"/>
            <w:statusText w:type="text" w:val="MSWField: isu_obec"/>
            <w:textInput>
              <w:default w:val="Rýmařov"/>
            </w:textInput>
          </w:ffData>
        </w:fldChar>
      </w:r>
      <w:r>
        <w:instrText xml:space="preserve">FORMTEXT </w:instrText>
      </w:r>
      <w:r>
        <w:fldChar w:fldCharType="separate"/>
      </w:r>
      <w:r>
        <w:t>Rýmařov</w:t>
      </w:r>
      <w:r>
        <w:fldChar w:fldCharType="end"/>
      </w:r>
      <w:bookmarkEnd w:id="3"/>
      <w:r w:rsidRPr="00702333">
        <w:t xml:space="preserve">; </w:t>
      </w:r>
      <w:bookmarkStart w:id="4" w:name="Text36"/>
      <w:r>
        <w:fldChar w:fldCharType="begin" w:fldLock="1">
          <w:ffData>
            <w:name w:val="Text7"/>
            <w:enabled/>
            <w:calcOnExit w:val="0"/>
            <w:statusText w:type="text" w:val="MSWField: vlastnik_nazev_suo"/>
            <w:textInput>
              <w:default w:val="Odbor vnitřních věcí"/>
            </w:textInput>
          </w:ffData>
        </w:fldChar>
      </w:r>
      <w:r>
        <w:instrText xml:space="preserve">FORMTEXT </w:instrText>
      </w:r>
      <w:r>
        <w:fldChar w:fldCharType="separate"/>
      </w:r>
      <w:r>
        <w:t>Odbor vnitřních věcí</w:t>
      </w:r>
      <w:r>
        <w:fldChar w:fldCharType="end"/>
      </w:r>
      <w:bookmarkEnd w:id="4"/>
      <w:r w:rsidRPr="00702333">
        <w:t xml:space="preserve">, pracoviště: </w:t>
      </w:r>
      <w:bookmarkStart w:id="5" w:name="Text37"/>
      <w:r>
        <w:fldChar w:fldCharType="begin" w:fldLock="1">
          <w:ffData>
            <w:name w:val="Text8"/>
            <w:enabled/>
            <w:calcOnExit w:val="0"/>
            <w:statusText w:type="text" w:val="MSWField: vlastnik_su_fax"/>
            <w:textInput>
              <w:default w:val="náměstí Míru 230/1"/>
            </w:textInput>
          </w:ffData>
        </w:fldChar>
      </w:r>
      <w:r>
        <w:instrText xml:space="preserve">FORMTEXT </w:instrText>
      </w:r>
      <w:r>
        <w:fldChar w:fldCharType="separate"/>
      </w:r>
      <w:r>
        <w:t>náměstí Míru 230/1</w:t>
      </w:r>
      <w:r>
        <w:fldChar w:fldCharType="end"/>
      </w:r>
      <w:bookmarkEnd w:id="5"/>
    </w:p>
    <w:p w14:paraId="59DC701D" w14:textId="77777777" w:rsidR="008141BD" w:rsidRPr="00900647" w:rsidRDefault="008141BD" w:rsidP="008141BD">
      <w:pPr>
        <w:spacing w:after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1402"/>
        <w:gridCol w:w="2817"/>
      </w:tblGrid>
      <w:tr w:rsidR="008141BD" w:rsidRPr="00BB29D8" w14:paraId="54B7EE42" w14:textId="77777777" w:rsidTr="0058718C">
        <w:tc>
          <w:tcPr>
            <w:tcW w:w="4962" w:type="dxa"/>
            <w:shd w:val="clear" w:color="000000" w:fill="auto"/>
          </w:tcPr>
          <w:p w14:paraId="78C5EAD7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  <w:b/>
              </w:rPr>
              <w:t>Adresát:</w:t>
            </w:r>
            <w:r w:rsidRPr="006E0008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</w:tcPr>
          <w:p w14:paraId="5BCF1FEF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 xml:space="preserve">Váš dopis zn. </w:t>
            </w:r>
          </w:p>
        </w:tc>
        <w:tc>
          <w:tcPr>
            <w:tcW w:w="2833" w:type="dxa"/>
            <w:shd w:val="clear" w:color="000000" w:fill="auto"/>
          </w:tcPr>
          <w:p w14:paraId="3408E7F8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 xml:space="preserve">     </w:t>
            </w:r>
            <w:r w:rsidRPr="006E0008">
              <w:rPr>
                <w:rFonts w:cs="Times New Roman"/>
              </w:rPr>
              <w:fldChar w:fldCharType="end"/>
            </w:r>
          </w:p>
        </w:tc>
      </w:tr>
      <w:tr w:rsidR="008141BD" w:rsidRPr="00BB29D8" w14:paraId="4D58F67F" w14:textId="77777777" w:rsidTr="0058718C">
        <w:tc>
          <w:tcPr>
            <w:tcW w:w="4962" w:type="dxa"/>
            <w:vMerge w:val="restart"/>
            <w:shd w:val="clear" w:color="000000" w:fill="auto"/>
          </w:tcPr>
          <w:p w14:paraId="2F3C39A9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47CE083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Ze dne:</w:t>
            </w:r>
          </w:p>
        </w:tc>
        <w:bookmarkStart w:id="6" w:name="Text38"/>
        <w:tc>
          <w:tcPr>
            <w:tcW w:w="2833" w:type="dxa"/>
            <w:shd w:val="clear" w:color="000000" w:fill="auto"/>
          </w:tcPr>
          <w:p w14:paraId="35BDCC72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 xml:space="preserve">     </w:t>
            </w:r>
            <w:r w:rsidRPr="006E0008">
              <w:rPr>
                <w:rFonts w:cs="Times New Roman"/>
              </w:rPr>
              <w:fldChar w:fldCharType="end"/>
            </w:r>
            <w:bookmarkEnd w:id="6"/>
          </w:p>
        </w:tc>
      </w:tr>
      <w:tr w:rsidR="008141BD" w:rsidRPr="00BB29D8" w14:paraId="0E249C8E" w14:textId="77777777" w:rsidTr="0058718C">
        <w:tc>
          <w:tcPr>
            <w:tcW w:w="4962" w:type="dxa"/>
            <w:vMerge/>
            <w:shd w:val="clear" w:color="000000" w:fill="auto"/>
          </w:tcPr>
          <w:p w14:paraId="68F5521B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265BCC32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Č.J.:</w:t>
            </w:r>
          </w:p>
        </w:tc>
        <w:bookmarkStart w:id="7" w:name="Text11"/>
        <w:tc>
          <w:tcPr>
            <w:tcW w:w="2833" w:type="dxa"/>
            <w:shd w:val="clear" w:color="000000" w:fill="auto"/>
          </w:tcPr>
          <w:p w14:paraId="2AB573B4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cj"/>
                  <w:textInput>
                    <w:default w:val="MURY 13746/2021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MURY 13746/2021</w:t>
            </w:r>
            <w:r w:rsidRPr="006E0008">
              <w:rPr>
                <w:rFonts w:cs="Times New Roman"/>
              </w:rPr>
              <w:fldChar w:fldCharType="end"/>
            </w:r>
            <w:bookmarkEnd w:id="7"/>
          </w:p>
        </w:tc>
      </w:tr>
      <w:tr w:rsidR="008141BD" w:rsidRPr="00BB29D8" w14:paraId="209E0A4F" w14:textId="77777777" w:rsidTr="0058718C">
        <w:tc>
          <w:tcPr>
            <w:tcW w:w="4962" w:type="dxa"/>
            <w:vMerge/>
            <w:shd w:val="clear" w:color="000000" w:fill="auto"/>
          </w:tcPr>
          <w:p w14:paraId="2D96B719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09FB06D0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Spisová značka:</w:t>
            </w:r>
          </w:p>
        </w:tc>
        <w:tc>
          <w:tcPr>
            <w:tcW w:w="2833" w:type="dxa"/>
            <w:shd w:val="clear" w:color="000000" w:fill="auto"/>
          </w:tcPr>
          <w:p w14:paraId="7E410D09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cj_spis"/>
                  <w:textInput>
                    <w:default w:val="VV 26/2021 KUD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VV 26/2021 KUD</w:t>
            </w:r>
            <w:r w:rsidRPr="006E0008">
              <w:rPr>
                <w:rFonts w:cs="Times New Roman"/>
              </w:rPr>
              <w:fldChar w:fldCharType="end"/>
            </w:r>
            <w:r w:rsidRPr="006E0008">
              <w:rPr>
                <w:rFonts w:cs="Times New Roman"/>
              </w:rPr>
              <w:t xml:space="preserve"> / </w:t>
            </w:r>
            <w:r w:rsidRPr="006E0008">
              <w:rPr>
                <w:rFonts w:cs="Times New Roman"/>
              </w:rPr>
              <w:fldChar w:fldCharType="begin" w:fldLock="1">
                <w:ffData>
                  <w:name w:val="Text13"/>
                  <w:enabled/>
                  <w:calcOnExit w:val="0"/>
                  <w:statusText w:type="text" w:val="MSWField: por_v_spisu"/>
                  <w:textInput>
                    <w:default w:val="3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3</w:t>
            </w:r>
            <w:r w:rsidRPr="006E0008">
              <w:rPr>
                <w:rFonts w:cs="Times New Roman"/>
              </w:rPr>
              <w:fldChar w:fldCharType="end"/>
            </w:r>
            <w:r w:rsidRPr="006E0008">
              <w:rPr>
                <w:rFonts w:cs="Times New Roman"/>
              </w:rPr>
              <w:t xml:space="preserve"> </w:t>
            </w:r>
          </w:p>
        </w:tc>
      </w:tr>
      <w:tr w:rsidR="008141BD" w:rsidRPr="00BB29D8" w14:paraId="728CFFAA" w14:textId="77777777" w:rsidTr="0058718C">
        <w:tc>
          <w:tcPr>
            <w:tcW w:w="4962" w:type="dxa"/>
            <w:vMerge/>
            <w:shd w:val="clear" w:color="000000" w:fill="auto"/>
          </w:tcPr>
          <w:p w14:paraId="69FE2BDF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56E60C89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527BCDA4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8141BD" w:rsidRPr="00BB29D8" w14:paraId="08F36673" w14:textId="77777777" w:rsidTr="0058718C">
        <w:tc>
          <w:tcPr>
            <w:tcW w:w="4962" w:type="dxa"/>
            <w:vMerge/>
            <w:shd w:val="clear" w:color="000000" w:fill="auto"/>
          </w:tcPr>
          <w:p w14:paraId="26391CF6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7818DB1C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Vyřizuje:</w:t>
            </w:r>
          </w:p>
        </w:tc>
        <w:bookmarkStart w:id="8" w:name="Text12"/>
        <w:tc>
          <w:tcPr>
            <w:tcW w:w="2833" w:type="dxa"/>
            <w:shd w:val="clear" w:color="000000" w:fill="auto"/>
          </w:tcPr>
          <w:p w14:paraId="6C9AC7E4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4"/>
                  <w:enabled/>
                  <w:calcOnExit w:val="0"/>
                  <w:statusText w:type="text" w:val="MSWField: vlastnik_nazev"/>
                  <w:textInput>
                    <w:default w:val="Zdeněk Kudlák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Zdeněk Kudlák</w:t>
            </w:r>
            <w:r w:rsidRPr="006E0008">
              <w:rPr>
                <w:rFonts w:cs="Times New Roman"/>
              </w:rPr>
              <w:fldChar w:fldCharType="end"/>
            </w:r>
            <w:bookmarkEnd w:id="8"/>
          </w:p>
        </w:tc>
      </w:tr>
      <w:tr w:rsidR="008141BD" w:rsidRPr="00BB29D8" w14:paraId="0937F66D" w14:textId="77777777" w:rsidTr="0058718C">
        <w:tc>
          <w:tcPr>
            <w:tcW w:w="4962" w:type="dxa"/>
            <w:vMerge/>
            <w:shd w:val="clear" w:color="000000" w:fill="auto"/>
          </w:tcPr>
          <w:p w14:paraId="7CADFD8D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9E4F7C5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Telefon:</w:t>
            </w:r>
          </w:p>
        </w:tc>
        <w:bookmarkStart w:id="9" w:name="Text14"/>
        <w:tc>
          <w:tcPr>
            <w:tcW w:w="2833" w:type="dxa"/>
            <w:shd w:val="clear" w:color="000000" w:fill="auto"/>
          </w:tcPr>
          <w:p w14:paraId="200209A0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vlastnik_tel"/>
                  <w:textInput>
                    <w:default w:val="554 254 140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554 254 140</w:t>
            </w:r>
            <w:r w:rsidRPr="006E0008">
              <w:rPr>
                <w:rFonts w:cs="Times New Roman"/>
              </w:rPr>
              <w:fldChar w:fldCharType="end"/>
            </w:r>
            <w:bookmarkEnd w:id="9"/>
          </w:p>
        </w:tc>
      </w:tr>
      <w:tr w:rsidR="008141BD" w:rsidRPr="00BB29D8" w14:paraId="0BE83C3F" w14:textId="77777777" w:rsidTr="0058718C">
        <w:tc>
          <w:tcPr>
            <w:tcW w:w="4962" w:type="dxa"/>
            <w:vMerge/>
            <w:shd w:val="clear" w:color="000000" w:fill="auto"/>
          </w:tcPr>
          <w:p w14:paraId="42F56906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5BCAD236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E-mail:</w:t>
            </w:r>
          </w:p>
        </w:tc>
        <w:bookmarkStart w:id="10" w:name="Text39"/>
        <w:tc>
          <w:tcPr>
            <w:tcW w:w="2833" w:type="dxa"/>
            <w:shd w:val="clear" w:color="000000" w:fill="auto"/>
          </w:tcPr>
          <w:p w14:paraId="0EEF42F4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vlastnik_mail"/>
                  <w:textInput>
                    <w:default w:val="kudlak.zdenek@rymarov.cz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kudlak.zdenek@rymarov.cz</w:t>
            </w:r>
            <w:r w:rsidRPr="006E0008">
              <w:rPr>
                <w:rFonts w:cs="Times New Roman"/>
              </w:rPr>
              <w:fldChar w:fldCharType="end"/>
            </w:r>
            <w:bookmarkEnd w:id="10"/>
          </w:p>
        </w:tc>
      </w:tr>
      <w:tr w:rsidR="008141BD" w:rsidRPr="00BB29D8" w14:paraId="46F80EF7" w14:textId="77777777" w:rsidTr="0058718C">
        <w:tc>
          <w:tcPr>
            <w:tcW w:w="4962" w:type="dxa"/>
            <w:vMerge/>
            <w:shd w:val="clear" w:color="000000" w:fill="auto"/>
          </w:tcPr>
          <w:p w14:paraId="675BF9CD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4E8B2129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4A840D1E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8141BD" w:rsidRPr="006E0008" w14:paraId="38DEB459" w14:textId="77777777" w:rsidTr="0058718C">
        <w:tc>
          <w:tcPr>
            <w:tcW w:w="4962" w:type="dxa"/>
            <w:vMerge/>
            <w:shd w:val="clear" w:color="000000" w:fill="auto"/>
          </w:tcPr>
          <w:p w14:paraId="3562F61E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088B551" w14:textId="77777777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Datum:</w:t>
            </w:r>
          </w:p>
        </w:tc>
        <w:tc>
          <w:tcPr>
            <w:tcW w:w="2833" w:type="dxa"/>
            <w:shd w:val="clear" w:color="000000" w:fill="auto"/>
          </w:tcPr>
          <w:p w14:paraId="07A0A4CB" w14:textId="21ACF4E6" w:rsidR="008141BD" w:rsidRPr="006E0008" w:rsidRDefault="008141BD" w:rsidP="0058718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B07923">
              <w:rPr>
                <w:rFonts w:cs="Times New Roman"/>
                <w:lang w:val="cs-CZ"/>
              </w:rPr>
              <w:t>9</w:t>
            </w:r>
            <w:r w:rsidRPr="006E0008">
              <w:rPr>
                <w:rFonts w:cs="Times New Roman"/>
              </w:rPr>
              <w:t>.</w:t>
            </w:r>
            <w:r>
              <w:rPr>
                <w:rFonts w:cs="Times New Roman"/>
              </w:rPr>
              <w:t>08</w:t>
            </w:r>
            <w:r w:rsidRPr="006E0008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2021</w:t>
            </w:r>
          </w:p>
        </w:tc>
      </w:tr>
    </w:tbl>
    <w:bookmarkStart w:id="11" w:name="Text40"/>
    <w:p w14:paraId="52B98170" w14:textId="77777777" w:rsidR="008141BD" w:rsidRPr="00701CD7" w:rsidRDefault="008141BD" w:rsidP="008141BD">
      <w:pPr>
        <w:pStyle w:val="Nadpis1"/>
        <w:spacing w:before="120"/>
        <w:rPr>
          <w:sz w:val="24"/>
          <w:szCs w:val="24"/>
        </w:rPr>
      </w:pPr>
      <w:r w:rsidRPr="00701CD7">
        <w:rPr>
          <w:sz w:val="24"/>
          <w:szCs w:val="24"/>
        </w:rPr>
        <w:fldChar w:fldCharType="begin" w:fldLock="1">
          <w:ffData>
            <w:name w:val="Text17"/>
            <w:enabled/>
            <w:calcOnExit w:val="0"/>
            <w:statusText w:type="text" w:val="MSWField: vec_pod"/>
            <w:textInput>
              <w:default w:val="Stanovení minimálního počtu členů okrskové volební komise"/>
            </w:textInput>
          </w:ffData>
        </w:fldChar>
      </w:r>
      <w:r w:rsidRPr="00701CD7">
        <w:rPr>
          <w:sz w:val="24"/>
          <w:szCs w:val="24"/>
        </w:rPr>
        <w:instrText xml:space="preserve">FORMTEXT </w:instrText>
      </w:r>
      <w:r w:rsidRPr="00701CD7">
        <w:rPr>
          <w:sz w:val="24"/>
          <w:szCs w:val="24"/>
        </w:rPr>
      </w:r>
      <w:r w:rsidRPr="00701CD7">
        <w:rPr>
          <w:sz w:val="24"/>
          <w:szCs w:val="24"/>
        </w:rPr>
        <w:fldChar w:fldCharType="separate"/>
      </w:r>
      <w:r w:rsidRPr="00701CD7">
        <w:rPr>
          <w:sz w:val="24"/>
          <w:szCs w:val="24"/>
        </w:rPr>
        <w:t>Stanovení minimálního počtu členů okrskové volební komise</w:t>
      </w:r>
      <w:r w:rsidRPr="00701CD7">
        <w:rPr>
          <w:sz w:val="24"/>
          <w:szCs w:val="24"/>
        </w:rPr>
        <w:fldChar w:fldCharType="end"/>
      </w:r>
      <w:bookmarkEnd w:id="11"/>
    </w:p>
    <w:p w14:paraId="31A78DFD" w14:textId="77777777" w:rsidR="008141BD" w:rsidRPr="005D3793" w:rsidRDefault="008141BD" w:rsidP="008141BD">
      <w:pPr>
        <w:pStyle w:val="Zkladntextodsazen2"/>
        <w:spacing w:after="120"/>
        <w:ind w:firstLine="0"/>
        <w:rPr>
          <w:rFonts w:ascii="Calibri" w:hAnsi="Calibri"/>
          <w:sz w:val="22"/>
          <w:szCs w:val="22"/>
        </w:rPr>
      </w:pPr>
      <w:r w:rsidRPr="005D3793">
        <w:rPr>
          <w:rFonts w:ascii="Calibri" w:hAnsi="Calibri"/>
          <w:sz w:val="22"/>
          <w:szCs w:val="22"/>
        </w:rPr>
        <w:t xml:space="preserve">Pro odevzdání hlasovacích lístků a pro sčítání hlasů pro volby do </w:t>
      </w:r>
      <w:r>
        <w:rPr>
          <w:rFonts w:ascii="Calibri" w:hAnsi="Calibri"/>
          <w:sz w:val="22"/>
          <w:szCs w:val="22"/>
        </w:rPr>
        <w:t>Parlamentu České republiky</w:t>
      </w:r>
      <w:r w:rsidRPr="005D3793">
        <w:rPr>
          <w:rFonts w:ascii="Calibri" w:hAnsi="Calibri"/>
          <w:sz w:val="22"/>
          <w:szCs w:val="22"/>
        </w:rPr>
        <w:t xml:space="preserve">, které se konají ve dnech </w:t>
      </w:r>
      <w:r>
        <w:rPr>
          <w:rFonts w:ascii="Calibri" w:hAnsi="Calibri"/>
          <w:sz w:val="22"/>
          <w:szCs w:val="22"/>
        </w:rPr>
        <w:t>8</w:t>
      </w:r>
      <w:r w:rsidRPr="005D3793">
        <w:rPr>
          <w:rFonts w:ascii="Calibri" w:hAnsi="Calibri"/>
          <w:sz w:val="22"/>
          <w:szCs w:val="22"/>
        </w:rPr>
        <w:t xml:space="preserve">. a </w:t>
      </w:r>
      <w:r>
        <w:rPr>
          <w:rFonts w:ascii="Calibri" w:hAnsi="Calibri"/>
          <w:sz w:val="22"/>
          <w:szCs w:val="22"/>
        </w:rPr>
        <w:t>9</w:t>
      </w:r>
      <w:r w:rsidRPr="005D379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října</w:t>
      </w:r>
      <w:r w:rsidRPr="005D3793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21</w:t>
      </w:r>
      <w:r w:rsidRPr="005D3793">
        <w:rPr>
          <w:rFonts w:ascii="Calibri" w:hAnsi="Calibri"/>
          <w:sz w:val="22"/>
          <w:szCs w:val="22"/>
        </w:rPr>
        <w:t>, je město Rýmařov rozděleno do dvanácti volebních okrsků:</w:t>
      </w:r>
    </w:p>
    <w:p w14:paraId="03FEF6C2" w14:textId="77777777" w:rsidR="008141BD" w:rsidRPr="005D3793" w:rsidRDefault="008141BD" w:rsidP="008141BD">
      <w:pPr>
        <w:spacing w:after="0"/>
        <w:rPr>
          <w:b/>
        </w:rPr>
      </w:pPr>
      <w:r w:rsidRPr="005D3793">
        <w:t xml:space="preserve">okrsek </w:t>
      </w:r>
      <w:r w:rsidRPr="005D3793">
        <w:rPr>
          <w:b/>
        </w:rPr>
        <w:t xml:space="preserve">č.  </w:t>
      </w:r>
      <w:proofErr w:type="gramStart"/>
      <w:r w:rsidRPr="005D3793">
        <w:rPr>
          <w:b/>
        </w:rPr>
        <w:t xml:space="preserve">1 </w:t>
      </w:r>
      <w:r w:rsidRPr="005D3793">
        <w:t xml:space="preserve"> –</w:t>
      </w:r>
      <w:proofErr w:type="gramEnd"/>
      <w:r w:rsidRPr="005D3793">
        <w:t xml:space="preserve"> pro voliče bydlící v ulicích  –</w:t>
      </w:r>
      <w:r w:rsidRPr="005D3793">
        <w:tab/>
      </w:r>
      <w:r w:rsidRPr="005D3793">
        <w:rPr>
          <w:b/>
        </w:rPr>
        <w:t>místní části Janovice</w:t>
      </w:r>
    </w:p>
    <w:p w14:paraId="674D2DC4" w14:textId="77777777" w:rsidR="008141BD" w:rsidRPr="005D3793" w:rsidRDefault="008141BD" w:rsidP="008141BD">
      <w:pPr>
        <w:spacing w:after="0"/>
        <w:ind w:left="4247" w:hanging="4247"/>
        <w:rPr>
          <w:b/>
        </w:rPr>
      </w:pPr>
      <w:r w:rsidRPr="005D3793">
        <w:t xml:space="preserve">okrsek </w:t>
      </w:r>
      <w:r w:rsidRPr="005D3793">
        <w:rPr>
          <w:b/>
        </w:rPr>
        <w:t xml:space="preserve">č.  </w:t>
      </w:r>
      <w:proofErr w:type="gramStart"/>
      <w:r w:rsidRPr="005D3793">
        <w:rPr>
          <w:b/>
        </w:rPr>
        <w:t xml:space="preserve">2 </w:t>
      </w:r>
      <w:r w:rsidRPr="005D3793">
        <w:t xml:space="preserve"> –</w:t>
      </w:r>
      <w:proofErr w:type="gramEnd"/>
      <w:r w:rsidRPr="005D3793">
        <w:t xml:space="preserve"> pro voliče bydlící v ulicích  –</w:t>
      </w:r>
      <w:r w:rsidRPr="005D3793">
        <w:tab/>
      </w:r>
      <w:r w:rsidRPr="005D3793">
        <w:rPr>
          <w:b/>
        </w:rPr>
        <w:t xml:space="preserve">Javorová, Jesenická, Julia Fučíka, Karla Schinzela, Květná, Na Mokřinách, Národní 10 – 34, Palackého, a Podolská </w:t>
      </w:r>
    </w:p>
    <w:p w14:paraId="16E1A860" w14:textId="77777777" w:rsidR="008141BD" w:rsidRPr="005D3793" w:rsidRDefault="008141BD" w:rsidP="008141BD">
      <w:pPr>
        <w:spacing w:after="0"/>
        <w:ind w:left="4247" w:hanging="4247"/>
        <w:rPr>
          <w:b/>
        </w:rPr>
      </w:pPr>
      <w:r w:rsidRPr="005D3793">
        <w:t xml:space="preserve">okrsek </w:t>
      </w:r>
      <w:r w:rsidRPr="005D3793">
        <w:rPr>
          <w:b/>
        </w:rPr>
        <w:t xml:space="preserve">č.  </w:t>
      </w:r>
      <w:proofErr w:type="gramStart"/>
      <w:r w:rsidRPr="005D3793">
        <w:rPr>
          <w:b/>
        </w:rPr>
        <w:t xml:space="preserve">3 </w:t>
      </w:r>
      <w:r w:rsidRPr="005D3793">
        <w:t xml:space="preserve"> –</w:t>
      </w:r>
      <w:proofErr w:type="gramEnd"/>
      <w:r w:rsidRPr="005D3793">
        <w:t xml:space="preserve"> pro voliče bydlící v ulicích  –</w:t>
      </w:r>
      <w:r w:rsidRPr="005D3793">
        <w:rPr>
          <w:b/>
        </w:rPr>
        <w:tab/>
        <w:t xml:space="preserve">Bartákova, Čapkova, Divadelní, Havlíčkova, Jelínkova, Julia Sedláka, Sadová a Sokolovská </w:t>
      </w:r>
    </w:p>
    <w:p w14:paraId="6A051B20" w14:textId="77777777" w:rsidR="008141BD" w:rsidRPr="005D3793" w:rsidRDefault="008141BD" w:rsidP="008141BD">
      <w:pPr>
        <w:spacing w:after="0"/>
        <w:ind w:left="4247" w:hanging="4247"/>
      </w:pPr>
      <w:r w:rsidRPr="005D3793">
        <w:t xml:space="preserve">okrsek </w:t>
      </w:r>
      <w:r w:rsidRPr="005D3793">
        <w:rPr>
          <w:b/>
        </w:rPr>
        <w:t xml:space="preserve">č.  </w:t>
      </w:r>
      <w:proofErr w:type="gramStart"/>
      <w:r w:rsidRPr="005D3793">
        <w:rPr>
          <w:b/>
        </w:rPr>
        <w:t xml:space="preserve">4 </w:t>
      </w:r>
      <w:r w:rsidRPr="005D3793">
        <w:t xml:space="preserve"> –</w:t>
      </w:r>
      <w:proofErr w:type="gramEnd"/>
      <w:r w:rsidRPr="005D3793">
        <w:t xml:space="preserve"> pro voliče bydlící v ulicích  –</w:t>
      </w:r>
      <w:r w:rsidRPr="005D3793">
        <w:tab/>
      </w:r>
      <w:r w:rsidRPr="005D3793">
        <w:rPr>
          <w:b/>
        </w:rPr>
        <w:t>Horní, Jungmanova, náměstí Míru, Národní 2 – 15, Příkopy, Školní náměstí</w:t>
      </w:r>
      <w:r w:rsidRPr="005D3793">
        <w:t xml:space="preserve"> </w:t>
      </w:r>
    </w:p>
    <w:p w14:paraId="60EE99ED" w14:textId="77777777" w:rsidR="008141BD" w:rsidRPr="005D3793" w:rsidRDefault="008141BD" w:rsidP="008141BD">
      <w:pPr>
        <w:spacing w:after="0"/>
        <w:rPr>
          <w:b/>
        </w:rPr>
      </w:pPr>
      <w:r w:rsidRPr="005D3793">
        <w:t xml:space="preserve">okrsek </w:t>
      </w:r>
      <w:r w:rsidRPr="005D3793">
        <w:rPr>
          <w:b/>
        </w:rPr>
        <w:t xml:space="preserve">č.  </w:t>
      </w:r>
      <w:proofErr w:type="gramStart"/>
      <w:r w:rsidRPr="005D3793">
        <w:rPr>
          <w:b/>
        </w:rPr>
        <w:t xml:space="preserve">5 </w:t>
      </w:r>
      <w:r w:rsidRPr="005D3793">
        <w:t xml:space="preserve"> –</w:t>
      </w:r>
      <w:proofErr w:type="gramEnd"/>
      <w:r w:rsidRPr="005D3793">
        <w:t xml:space="preserve"> pro voliče bydlící v ulicích  –</w:t>
      </w:r>
      <w:r w:rsidRPr="005D3793">
        <w:tab/>
      </w:r>
      <w:r w:rsidRPr="005D3793">
        <w:rPr>
          <w:b/>
        </w:rPr>
        <w:t xml:space="preserve">Hornoměstská, Lidická, Větrná  </w:t>
      </w:r>
    </w:p>
    <w:p w14:paraId="3C940A3D" w14:textId="77777777" w:rsidR="008141BD" w:rsidRPr="005D3793" w:rsidRDefault="008141BD" w:rsidP="008141BD">
      <w:pPr>
        <w:spacing w:after="0"/>
        <w:ind w:left="4247" w:hanging="4247"/>
        <w:rPr>
          <w:b/>
        </w:rPr>
      </w:pPr>
      <w:r w:rsidRPr="005D3793">
        <w:t xml:space="preserve">okrsek </w:t>
      </w:r>
      <w:r w:rsidRPr="005D3793">
        <w:rPr>
          <w:b/>
        </w:rPr>
        <w:t xml:space="preserve">č.  </w:t>
      </w:r>
      <w:proofErr w:type="gramStart"/>
      <w:r w:rsidRPr="005D3793">
        <w:rPr>
          <w:b/>
        </w:rPr>
        <w:t xml:space="preserve">6 </w:t>
      </w:r>
      <w:r w:rsidRPr="005D3793">
        <w:t xml:space="preserve"> –</w:t>
      </w:r>
      <w:proofErr w:type="gramEnd"/>
      <w:r w:rsidRPr="005D3793">
        <w:t xml:space="preserve"> pro voliče bydlící v ulicích  –</w:t>
      </w:r>
      <w:r w:rsidRPr="005D3793">
        <w:tab/>
      </w:r>
      <w:r w:rsidRPr="005D3793">
        <w:rPr>
          <w:b/>
        </w:rPr>
        <w:t>náměstí Svobody, Nerudova, Pivovarská, Radniční, 1. máje</w:t>
      </w:r>
    </w:p>
    <w:p w14:paraId="1659AAA4" w14:textId="77777777" w:rsidR="008141BD" w:rsidRPr="005D3793" w:rsidRDefault="008141BD" w:rsidP="008141BD">
      <w:pPr>
        <w:spacing w:after="0"/>
        <w:rPr>
          <w:b/>
        </w:rPr>
      </w:pPr>
      <w:r w:rsidRPr="005D3793">
        <w:t xml:space="preserve">okrsek </w:t>
      </w:r>
      <w:r w:rsidRPr="005D3793">
        <w:rPr>
          <w:b/>
        </w:rPr>
        <w:t xml:space="preserve">č.  </w:t>
      </w:r>
      <w:proofErr w:type="gramStart"/>
      <w:r w:rsidRPr="005D3793">
        <w:rPr>
          <w:b/>
        </w:rPr>
        <w:t xml:space="preserve">7 </w:t>
      </w:r>
      <w:r w:rsidRPr="005D3793">
        <w:t xml:space="preserve"> –</w:t>
      </w:r>
      <w:proofErr w:type="gramEnd"/>
      <w:r w:rsidRPr="005D3793">
        <w:t xml:space="preserve"> pro voliče bydlící v ulicích  –</w:t>
      </w:r>
      <w:r w:rsidRPr="005D3793">
        <w:tab/>
      </w:r>
      <w:r w:rsidRPr="005D3793">
        <w:rPr>
          <w:b/>
        </w:rPr>
        <w:t>místní část Jamartice</w:t>
      </w:r>
    </w:p>
    <w:p w14:paraId="08F41F50" w14:textId="77777777" w:rsidR="008141BD" w:rsidRPr="005D3793" w:rsidRDefault="008141BD" w:rsidP="008141BD">
      <w:pPr>
        <w:spacing w:after="0"/>
        <w:ind w:left="4245" w:hanging="4245"/>
      </w:pPr>
      <w:r w:rsidRPr="005D3793">
        <w:t xml:space="preserve">okrsek </w:t>
      </w:r>
      <w:r w:rsidRPr="005D3793">
        <w:rPr>
          <w:b/>
        </w:rPr>
        <w:t xml:space="preserve">č.  </w:t>
      </w:r>
      <w:proofErr w:type="gramStart"/>
      <w:r w:rsidRPr="005D3793">
        <w:rPr>
          <w:b/>
        </w:rPr>
        <w:t xml:space="preserve">8 </w:t>
      </w:r>
      <w:r w:rsidRPr="005D3793">
        <w:t xml:space="preserve"> –</w:t>
      </w:r>
      <w:proofErr w:type="gramEnd"/>
      <w:r w:rsidRPr="005D3793">
        <w:t xml:space="preserve"> pro voliče bydlící v ulicích  –</w:t>
      </w:r>
      <w:r w:rsidRPr="005D3793">
        <w:tab/>
      </w:r>
      <w:r w:rsidRPr="005D3793">
        <w:rPr>
          <w:b/>
        </w:rPr>
        <w:t>Komenského,</w:t>
      </w:r>
      <w:r w:rsidRPr="005D3793">
        <w:rPr>
          <w:b/>
        </w:rPr>
        <w:tab/>
        <w:t>Luční, Na Stráni, Nová, Okružní, Polní, Revoluční 1 – 14, Slunečná, Strálecká, Tomáše Matějky</w:t>
      </w:r>
      <w:r w:rsidRPr="005D3793">
        <w:t xml:space="preserve">       </w:t>
      </w:r>
      <w:r w:rsidRPr="005D3793">
        <w:rPr>
          <w:sz w:val="16"/>
          <w:szCs w:val="16"/>
        </w:rPr>
        <w:t xml:space="preserve">   </w:t>
      </w:r>
    </w:p>
    <w:p w14:paraId="1861E95A" w14:textId="77777777" w:rsidR="008141BD" w:rsidRPr="005D3793" w:rsidRDefault="008141BD" w:rsidP="008141BD">
      <w:pPr>
        <w:spacing w:after="0"/>
        <w:rPr>
          <w:b/>
        </w:rPr>
      </w:pPr>
      <w:r w:rsidRPr="005D3793">
        <w:t xml:space="preserve">okrsek </w:t>
      </w:r>
      <w:r w:rsidRPr="005D3793">
        <w:rPr>
          <w:b/>
        </w:rPr>
        <w:t xml:space="preserve">č.  </w:t>
      </w:r>
      <w:proofErr w:type="gramStart"/>
      <w:r w:rsidRPr="005D3793">
        <w:rPr>
          <w:b/>
        </w:rPr>
        <w:t xml:space="preserve">9 </w:t>
      </w:r>
      <w:r w:rsidRPr="005D3793">
        <w:t xml:space="preserve"> –</w:t>
      </w:r>
      <w:proofErr w:type="gramEnd"/>
      <w:r w:rsidRPr="005D3793">
        <w:t xml:space="preserve"> pro voliče bydlící v ulicích  –</w:t>
      </w:r>
      <w:r w:rsidRPr="005D3793">
        <w:tab/>
      </w:r>
      <w:r w:rsidRPr="005D3793">
        <w:rPr>
          <w:b/>
        </w:rPr>
        <w:t>místní části Ondřejov</w:t>
      </w:r>
    </w:p>
    <w:p w14:paraId="7F41D864" w14:textId="77777777" w:rsidR="008141BD" w:rsidRPr="005D3793" w:rsidRDefault="008141BD" w:rsidP="008141BD">
      <w:pPr>
        <w:spacing w:after="0"/>
        <w:ind w:left="4245" w:hanging="4245"/>
        <w:rPr>
          <w:b/>
        </w:rPr>
      </w:pPr>
      <w:r w:rsidRPr="005D3793">
        <w:t xml:space="preserve">okrsek </w:t>
      </w:r>
      <w:r w:rsidRPr="005D3793">
        <w:rPr>
          <w:b/>
        </w:rPr>
        <w:t>č. 10</w:t>
      </w:r>
      <w:r w:rsidRPr="005D3793">
        <w:t xml:space="preserve"> – pro voliče bydlící v </w:t>
      </w:r>
      <w:proofErr w:type="gramStart"/>
      <w:r w:rsidRPr="005D3793">
        <w:t>ulicích  –</w:t>
      </w:r>
      <w:proofErr w:type="gramEnd"/>
      <w:r w:rsidRPr="005D3793">
        <w:tab/>
      </w:r>
      <w:r w:rsidRPr="005D3793">
        <w:rPr>
          <w:b/>
        </w:rPr>
        <w:t>Dukelská, Husova, Lipová, třída Hrdinů 1 – 14, Úvoz, Žižkova 1 – 14</w:t>
      </w:r>
    </w:p>
    <w:p w14:paraId="1C176519" w14:textId="77777777" w:rsidR="008141BD" w:rsidRPr="005D3793" w:rsidRDefault="008141BD" w:rsidP="008141BD">
      <w:pPr>
        <w:spacing w:after="0"/>
        <w:ind w:left="4245" w:hanging="4245"/>
        <w:rPr>
          <w:b/>
        </w:rPr>
      </w:pPr>
      <w:r w:rsidRPr="005D3793">
        <w:t xml:space="preserve">okrsek </w:t>
      </w:r>
      <w:r w:rsidRPr="005D3793">
        <w:rPr>
          <w:b/>
        </w:rPr>
        <w:t>č. 11</w:t>
      </w:r>
      <w:r w:rsidRPr="005D3793">
        <w:t xml:space="preserve"> – pro voliče bydlící v </w:t>
      </w:r>
      <w:proofErr w:type="gramStart"/>
      <w:r w:rsidRPr="005D3793">
        <w:t>ulicích  –</w:t>
      </w:r>
      <w:proofErr w:type="gramEnd"/>
      <w:r w:rsidRPr="005D3793">
        <w:rPr>
          <w:b/>
        </w:rPr>
        <w:tab/>
        <w:t>Bezručova, Máchova, Mlýnská, Opavská, Vrchlického, Revoluční 15 – 30A, Rudé armády, U Kaple, U Lomu, U Potoka, U Rybníka, 8. května a místní část Harrachov</w:t>
      </w:r>
    </w:p>
    <w:p w14:paraId="488E31CB" w14:textId="77777777" w:rsidR="008141BD" w:rsidRPr="005D3793" w:rsidRDefault="008141BD" w:rsidP="008141BD">
      <w:pPr>
        <w:ind w:left="4247" w:hanging="4247"/>
      </w:pPr>
      <w:r w:rsidRPr="005D3793">
        <w:t xml:space="preserve">okrsek </w:t>
      </w:r>
      <w:r w:rsidRPr="005D3793">
        <w:rPr>
          <w:b/>
        </w:rPr>
        <w:t>č. 12</w:t>
      </w:r>
      <w:r w:rsidRPr="005D3793">
        <w:t xml:space="preserve"> – pro voliče bydlící v </w:t>
      </w:r>
      <w:proofErr w:type="gramStart"/>
      <w:r w:rsidRPr="005D3793">
        <w:t>ulicích  –</w:t>
      </w:r>
      <w:proofErr w:type="gramEnd"/>
      <w:r w:rsidRPr="005D3793">
        <w:tab/>
      </w:r>
      <w:r w:rsidRPr="005D3793">
        <w:rPr>
          <w:b/>
        </w:rPr>
        <w:t xml:space="preserve">Marxova, Nádražní, Na Vyhlídce, Pod Svahem, třída Hrdinů 15 - 60, Žižkova 17 – 41, Zahradní a místní část Stránské </w:t>
      </w:r>
    </w:p>
    <w:p w14:paraId="12191E0D" w14:textId="296891C0" w:rsidR="008141BD" w:rsidRDefault="008141BD" w:rsidP="008141BD">
      <w:r>
        <w:t>Ve smyslu znění § 14c odst. 1 písm. c), zákona č.</w:t>
      </w:r>
      <w:r w:rsidR="00FA3124">
        <w:t xml:space="preserve"> </w:t>
      </w:r>
      <w:r>
        <w:t>2</w:t>
      </w:r>
      <w:r w:rsidR="00E83C91">
        <w:t>4</w:t>
      </w:r>
      <w:r>
        <w:t>7/1995 Sb., o volbách do Parlamentu ČR a o změně některých dalších zákonů, určuji následující minimální počty členů okrskových komisí:</w:t>
      </w:r>
    </w:p>
    <w:p w14:paraId="68A2A260" w14:textId="77777777" w:rsidR="008141BD" w:rsidRPr="005D3793" w:rsidRDefault="008141BD" w:rsidP="008141BD">
      <w:pPr>
        <w:spacing w:after="0"/>
        <w:jc w:val="center"/>
        <w:rPr>
          <w:b/>
          <w:spacing w:val="20"/>
        </w:rPr>
      </w:pPr>
      <w:r w:rsidRPr="005D3793">
        <w:rPr>
          <w:b/>
          <w:spacing w:val="20"/>
        </w:rPr>
        <w:t>okrsky č. 1, 2, 3, 4, 5, 6, 8, 10, 11 a 12 – minimálně 5 členů,</w:t>
      </w:r>
    </w:p>
    <w:p w14:paraId="423C2BEB" w14:textId="77777777" w:rsidR="008141BD" w:rsidRDefault="008141BD" w:rsidP="008141BD">
      <w:pPr>
        <w:spacing w:after="0"/>
        <w:ind w:firstLine="540"/>
        <w:jc w:val="center"/>
        <w:rPr>
          <w:b/>
          <w:spacing w:val="20"/>
        </w:rPr>
      </w:pPr>
      <w:r w:rsidRPr="005D3793">
        <w:rPr>
          <w:b/>
          <w:spacing w:val="20"/>
        </w:rPr>
        <w:t>okrsky č. 7 a 9 – minimálně 4 členové</w:t>
      </w:r>
    </w:p>
    <w:p w14:paraId="196DB78E" w14:textId="77777777" w:rsidR="008141BD" w:rsidRPr="005D3793" w:rsidRDefault="008141BD" w:rsidP="008141BD">
      <w:pPr>
        <w:spacing w:after="0"/>
        <w:ind w:firstLine="540"/>
        <w:jc w:val="center"/>
        <w:rPr>
          <w:b/>
          <w:spacing w:val="20"/>
        </w:rPr>
      </w:pPr>
    </w:p>
    <w:p w14:paraId="21278C9E" w14:textId="5714B044" w:rsidR="008141BD" w:rsidRPr="001C0113" w:rsidRDefault="00B07923" w:rsidP="008141BD">
      <w:pPr>
        <w:spacing w:after="0"/>
        <w:ind w:left="6373" w:firstLine="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141BD" w:rsidRPr="001C0113">
        <w:rPr>
          <w:sz w:val="20"/>
          <w:szCs w:val="20"/>
        </w:rPr>
        <w:t>Ing. Luděk Šimko</w:t>
      </w:r>
      <w:r>
        <w:rPr>
          <w:sz w:val="20"/>
          <w:szCs w:val="20"/>
        </w:rPr>
        <w:t>, v.r.</w:t>
      </w:r>
    </w:p>
    <w:p w14:paraId="3DEF7584" w14:textId="7F7A1150" w:rsidR="00263A34" w:rsidRPr="008141BD" w:rsidRDefault="008141BD" w:rsidP="008141BD">
      <w:pPr>
        <w:spacing w:after="0"/>
        <w:ind w:left="6373" w:firstLine="709"/>
        <w:rPr>
          <w:sz w:val="20"/>
          <w:szCs w:val="20"/>
        </w:rPr>
      </w:pPr>
      <w:r w:rsidRPr="001C011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5A031C">
        <w:rPr>
          <w:sz w:val="20"/>
          <w:szCs w:val="20"/>
        </w:rPr>
        <w:t xml:space="preserve">   </w:t>
      </w:r>
      <w:r w:rsidRPr="001C0113">
        <w:rPr>
          <w:sz w:val="20"/>
          <w:szCs w:val="20"/>
        </w:rPr>
        <w:t>starosta města</w:t>
      </w:r>
    </w:p>
    <w:sectPr w:rsidR="00263A34" w:rsidRPr="008141BD" w:rsidSect="000E6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1562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386D" w14:textId="77777777" w:rsidR="005F1AFA" w:rsidRDefault="005F1AFA">
      <w:pPr>
        <w:spacing w:after="0"/>
      </w:pPr>
      <w:r>
        <w:separator/>
      </w:r>
    </w:p>
  </w:endnote>
  <w:endnote w:type="continuationSeparator" w:id="0">
    <w:p w14:paraId="4B17069D" w14:textId="77777777" w:rsidR="005F1AFA" w:rsidRDefault="005F1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EBA" w14:textId="77777777" w:rsidR="00EE622B" w:rsidRDefault="00D435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B95F" w14:textId="10A2D691" w:rsidR="00EE622B" w:rsidRPr="00EE622B" w:rsidRDefault="008141BD" w:rsidP="00EE622B">
    <w:pPr>
      <w:pStyle w:val="zpat0"/>
      <w:pBdr>
        <w:top w:val="single" w:sz="4" w:space="1" w:color="808080"/>
      </w:pBdr>
      <w:rPr>
        <w:color w:val="595959"/>
      </w:rPr>
    </w:pPr>
    <w:r w:rsidRPr="00EE622B">
      <w:rPr>
        <w:rStyle w:val="zapatiChar"/>
        <w:color w:val="595959"/>
      </w:rPr>
      <w:t>tel.: +420 554 254 100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1" locked="1" layoutInCell="1" allowOverlap="1" wp14:anchorId="0EB49087" wp14:editId="2B525565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8F814" id="Přímá spojnice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EE622B">
      <w:rPr>
        <w:color w:val="595959"/>
      </w:rPr>
      <w:tab/>
      <w:t>Komerční banka a.s., expozitura Rýmařov</w:t>
    </w:r>
    <w:r w:rsidRPr="00EE622B">
      <w:rPr>
        <w:color w:val="595959"/>
      </w:rPr>
      <w:tab/>
      <w:t>IČO: 00296317</w:t>
    </w:r>
    <w:r w:rsidRPr="00EE622B">
      <w:rPr>
        <w:color w:val="595959"/>
      </w:rPr>
      <w:tab/>
    </w:r>
    <w:r w:rsidRPr="00EE622B">
      <w:rPr>
        <w:b/>
        <w:color w:val="595959"/>
        <w:sz w:val="24"/>
        <w:szCs w:val="24"/>
      </w:rPr>
      <w:t>www.rymarov.cz</w:t>
    </w:r>
  </w:p>
  <w:p w14:paraId="125C2EA8" w14:textId="77777777" w:rsidR="00EE622B" w:rsidRPr="00EE622B" w:rsidRDefault="008141BD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>email: podatelna@rymarov.cz</w:t>
    </w:r>
    <w:r w:rsidRPr="00EE622B">
      <w:rPr>
        <w:color w:val="595959"/>
      </w:rPr>
      <w:tab/>
      <w:t>č.ú.: 19-1421771 /0100</w:t>
    </w:r>
    <w:r w:rsidRPr="00EE622B">
      <w:rPr>
        <w:color w:val="595959"/>
      </w:rPr>
      <w:tab/>
      <w:t>DIČ: CZ00296317</w:t>
    </w:r>
    <w:r w:rsidRPr="00EE622B">
      <w:rPr>
        <w:color w:val="595959"/>
      </w:rPr>
      <w:tab/>
      <w:t>ID datové schránky:  7zkbugk</w:t>
    </w:r>
  </w:p>
  <w:p w14:paraId="75769EE6" w14:textId="77777777" w:rsidR="00EE622B" w:rsidRPr="00EE622B" w:rsidRDefault="00D435BF" w:rsidP="00EE622B">
    <w:pPr>
      <w:pStyle w:val="zpat0"/>
      <w:pBdr>
        <w:top w:val="none" w:sz="0" w:space="0" w:color="auto"/>
      </w:pBdr>
      <w:rPr>
        <w:color w:val="595959"/>
      </w:rPr>
    </w:pPr>
  </w:p>
  <w:p w14:paraId="62BAC7EA" w14:textId="77777777" w:rsidR="00EE622B" w:rsidRPr="00EE622B" w:rsidRDefault="008141BD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 xml:space="preserve">Úřední hodiny: pondělí a středa od 08:00 do 11:30 a od 12:30 do 17:00 (mimo tyto hodiny je doporučena předchozí domluva). </w:t>
    </w:r>
    <w:r w:rsidRPr="00EE622B">
      <w:rPr>
        <w:color w:val="595959"/>
      </w:rPr>
      <w:tab/>
    </w:r>
    <w:r w:rsidRPr="00EE622B">
      <w:rPr>
        <w:color w:val="595959"/>
      </w:rPr>
      <w:fldChar w:fldCharType="begin"/>
    </w:r>
    <w:r w:rsidRPr="00EE622B">
      <w:rPr>
        <w:color w:val="595959"/>
      </w:rPr>
      <w:instrText>PAGE</w:instrText>
    </w:r>
    <w:r w:rsidRPr="00EE622B">
      <w:rPr>
        <w:color w:val="595959"/>
      </w:rPr>
      <w:fldChar w:fldCharType="separate"/>
    </w:r>
    <w:r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z </w:t>
    </w:r>
    <w:r w:rsidRPr="00EE622B">
      <w:rPr>
        <w:color w:val="595959"/>
      </w:rPr>
      <w:fldChar w:fldCharType="begin"/>
    </w:r>
    <w:r w:rsidRPr="00EE622B">
      <w:rPr>
        <w:color w:val="595959"/>
      </w:rPr>
      <w:instrText>NUMPAGES</w:instrText>
    </w:r>
    <w:r w:rsidRPr="00EE622B">
      <w:rPr>
        <w:color w:val="595959"/>
      </w:rPr>
      <w:fldChar w:fldCharType="separate"/>
    </w:r>
    <w:r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|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5431" w14:textId="77777777" w:rsidR="00EE622B" w:rsidRDefault="00D435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6A31" w14:textId="77777777" w:rsidR="005F1AFA" w:rsidRDefault="005F1AFA">
      <w:pPr>
        <w:spacing w:after="0"/>
      </w:pPr>
      <w:r>
        <w:separator/>
      </w:r>
    </w:p>
  </w:footnote>
  <w:footnote w:type="continuationSeparator" w:id="0">
    <w:p w14:paraId="42D62CEA" w14:textId="77777777" w:rsidR="005F1AFA" w:rsidRDefault="005F1A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56F2" w14:textId="77777777" w:rsidR="00EE622B" w:rsidRDefault="00D435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ACA7" w14:textId="77777777" w:rsidR="00EE622B" w:rsidRDefault="00D435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C0FF" w14:textId="77777777" w:rsidR="00EE622B" w:rsidRDefault="00D435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BD"/>
    <w:rsid w:val="00263A34"/>
    <w:rsid w:val="005A031C"/>
    <w:rsid w:val="005F1AFA"/>
    <w:rsid w:val="008141BD"/>
    <w:rsid w:val="00B07923"/>
    <w:rsid w:val="00CD1B86"/>
    <w:rsid w:val="00D435BF"/>
    <w:rsid w:val="00E83C91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489EA"/>
  <w15:chartTrackingRefBased/>
  <w15:docId w15:val="{90602AB4-CE20-43CF-A3BE-0C5867D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1BD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141BD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41BD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1BD"/>
    <w:rPr>
      <w:rFonts w:ascii="Calibri" w:eastAsia="Times New Roman" w:hAnsi="Calibri" w:cs="Times New Roman"/>
      <w:b/>
      <w:color w:val="000000"/>
      <w:sz w:val="28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41BD"/>
    <w:rPr>
      <w:rFonts w:ascii="Calibri" w:eastAsia="Times New Roman" w:hAnsi="Calibri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8141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141BD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141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141BD"/>
    <w:rPr>
      <w:rFonts w:ascii="Calibri" w:eastAsia="Times New Roman" w:hAnsi="Calibri" w:cs="Times New Roman"/>
    </w:rPr>
  </w:style>
  <w:style w:type="paragraph" w:customStyle="1" w:styleId="mesto">
    <w:name w:val="mesto"/>
    <w:link w:val="mestoChar"/>
    <w:qFormat/>
    <w:rsid w:val="008141BD"/>
    <w:pPr>
      <w:tabs>
        <w:tab w:val="right" w:pos="9070"/>
      </w:tabs>
      <w:spacing w:after="0" w:line="240" w:lineRule="auto"/>
    </w:pPr>
    <w:rPr>
      <w:rFonts w:ascii="Calibri" w:eastAsia="Times New Roman" w:hAnsi="Calibr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141BD"/>
    <w:pPr>
      <w:keepNext/>
      <w:tabs>
        <w:tab w:val="right" w:pos="9070"/>
      </w:tabs>
      <w:suppressAutoHyphens/>
      <w:spacing w:before="0" w:after="0"/>
    </w:pPr>
    <w:rPr>
      <w:b w:val="0"/>
      <w:color w:val="595959"/>
      <w:sz w:val="18"/>
      <w:szCs w:val="18"/>
    </w:rPr>
  </w:style>
  <w:style w:type="character" w:customStyle="1" w:styleId="mestoChar">
    <w:name w:val="mesto Char"/>
    <w:link w:val="mesto"/>
    <w:locked/>
    <w:rsid w:val="008141BD"/>
    <w:rPr>
      <w:rFonts w:ascii="Calibri" w:eastAsia="Times New Roman" w:hAnsi="Calibri" w:cs="Times New Roman"/>
      <w:b/>
      <w:bCs/>
      <w:color w:val="003094"/>
      <w:sz w:val="18"/>
      <w:szCs w:val="18"/>
    </w:rPr>
  </w:style>
  <w:style w:type="character" w:customStyle="1" w:styleId="adresaChar">
    <w:name w:val="adresa Char"/>
    <w:link w:val="adresa"/>
    <w:locked/>
    <w:rsid w:val="008141BD"/>
    <w:rPr>
      <w:rFonts w:ascii="Calibri" w:eastAsia="Times New Roman" w:hAnsi="Calibri" w:cs="Times New Roman"/>
      <w:bCs/>
      <w:color w:val="595959"/>
      <w:sz w:val="18"/>
      <w:szCs w:val="18"/>
    </w:rPr>
  </w:style>
  <w:style w:type="character" w:customStyle="1" w:styleId="udajeodokumentuChar">
    <w:name w:val="udaje o dokumentu Char"/>
    <w:link w:val="udajeodokumentu"/>
    <w:locked/>
    <w:rsid w:val="008141BD"/>
    <w:rPr>
      <w:sz w:val="18"/>
      <w:lang w:val="x-none"/>
    </w:rPr>
  </w:style>
  <w:style w:type="paragraph" w:customStyle="1" w:styleId="udajeodokumentu">
    <w:name w:val="udaje o dokumentu"/>
    <w:link w:val="udajeodokumentuChar"/>
    <w:qFormat/>
    <w:rsid w:val="008141BD"/>
    <w:pPr>
      <w:tabs>
        <w:tab w:val="left" w:pos="4962"/>
        <w:tab w:val="left" w:pos="6379"/>
      </w:tabs>
      <w:spacing w:after="0" w:line="240" w:lineRule="auto"/>
    </w:pPr>
    <w:rPr>
      <w:sz w:val="18"/>
      <w:lang w:val="x-none"/>
    </w:rPr>
  </w:style>
  <w:style w:type="character" w:customStyle="1" w:styleId="zapatiChar">
    <w:name w:val="zapati Char"/>
    <w:link w:val="zapati"/>
    <w:locked/>
    <w:rsid w:val="008141BD"/>
    <w:rPr>
      <w:sz w:val="14"/>
      <w:lang w:val="x-none" w:eastAsia="ar-SA"/>
    </w:rPr>
  </w:style>
  <w:style w:type="paragraph" w:customStyle="1" w:styleId="zapati">
    <w:name w:val="zapati"/>
    <w:basedOn w:val="Normln"/>
    <w:link w:val="zapatiChar"/>
    <w:rsid w:val="008141BD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</w:pPr>
    <w:rPr>
      <w:rFonts w:asciiTheme="minorHAnsi" w:eastAsiaTheme="minorHAnsi" w:hAnsiTheme="minorHAnsi" w:cstheme="minorBidi"/>
      <w:sz w:val="14"/>
      <w:lang w:val="x-none" w:eastAsia="ar-SA"/>
    </w:rPr>
  </w:style>
  <w:style w:type="character" w:customStyle="1" w:styleId="zpatChar0">
    <w:name w:val="zápatí Char"/>
    <w:link w:val="zpat0"/>
    <w:locked/>
    <w:rsid w:val="008141BD"/>
    <w:rPr>
      <w:sz w:val="14"/>
      <w:lang w:val="x-none" w:eastAsia="ar-SA"/>
    </w:rPr>
  </w:style>
  <w:style w:type="paragraph" w:customStyle="1" w:styleId="zpat0">
    <w:name w:val="zápatí"/>
    <w:link w:val="zpatChar0"/>
    <w:qFormat/>
    <w:rsid w:val="008141BD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  <w:spacing w:after="0" w:line="240" w:lineRule="auto"/>
    </w:pPr>
    <w:rPr>
      <w:sz w:val="14"/>
      <w:lang w:val="x-none"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141BD"/>
    <w:pPr>
      <w:spacing w:after="0"/>
      <w:ind w:firstLine="708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141B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2279</Characters>
  <Application>Microsoft Office Word</Application>
  <DocSecurity>4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Kudlák</dc:creator>
  <cp:keywords/>
  <dc:description/>
  <cp:lastModifiedBy>Bc. Pleská Leona</cp:lastModifiedBy>
  <cp:revision>2</cp:revision>
  <cp:lastPrinted>2021-08-09T11:44:00Z</cp:lastPrinted>
  <dcterms:created xsi:type="dcterms:W3CDTF">2021-08-09T13:07:00Z</dcterms:created>
  <dcterms:modified xsi:type="dcterms:W3CDTF">2021-08-09T13:07:00Z</dcterms:modified>
</cp:coreProperties>
</file>